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46FE3" w14:textId="77777777" w:rsidR="005F4EA2" w:rsidRPr="00C630DE" w:rsidRDefault="005F4EA2" w:rsidP="00AE76C5">
      <w:pPr>
        <w:jc w:val="both"/>
      </w:pPr>
      <w:r w:rsidRPr="00C630DE">
        <w:rPr>
          <w:rFonts w:ascii="Arial Narrow" w:hAnsi="Arial Narrow"/>
          <w:noProof/>
        </w:rPr>
        <w:drawing>
          <wp:inline distT="0" distB="0" distL="0" distR="0" wp14:anchorId="4043169E" wp14:editId="68C78828">
            <wp:extent cx="2489527" cy="945174"/>
            <wp:effectExtent l="0" t="0" r="6350" b="762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5746" cy="981704"/>
                    </a:xfrm>
                    <a:prstGeom prst="rect">
                      <a:avLst/>
                    </a:prstGeom>
                    <a:noFill/>
                    <a:ln>
                      <a:noFill/>
                    </a:ln>
                  </pic:spPr>
                </pic:pic>
              </a:graphicData>
            </a:graphic>
          </wp:inline>
        </w:drawing>
      </w:r>
    </w:p>
    <w:p w14:paraId="42025E1A" w14:textId="77777777" w:rsidR="005F4EA2" w:rsidRPr="00C630DE" w:rsidRDefault="005F4EA2" w:rsidP="00AE76C5">
      <w:pPr>
        <w:jc w:val="both"/>
      </w:pPr>
    </w:p>
    <w:p w14:paraId="11A998A0" w14:textId="77777777" w:rsidR="00C53E4E" w:rsidRPr="00C630DE" w:rsidRDefault="00C53E4E" w:rsidP="00AE76C5">
      <w:pPr>
        <w:jc w:val="both"/>
        <w:rPr>
          <w:b/>
        </w:rPr>
      </w:pPr>
    </w:p>
    <w:p w14:paraId="61316497" w14:textId="5F77CD3F" w:rsidR="005F4EA2" w:rsidRDefault="005F4EA2" w:rsidP="00D94340">
      <w:pPr>
        <w:jc w:val="center"/>
        <w:rPr>
          <w:b/>
          <w:sz w:val="32"/>
          <w:szCs w:val="32"/>
        </w:rPr>
      </w:pPr>
      <w:r w:rsidRPr="00FA3754">
        <w:rPr>
          <w:b/>
          <w:sz w:val="32"/>
          <w:szCs w:val="32"/>
        </w:rPr>
        <w:t>Programme des séminaires mensuels</w:t>
      </w:r>
      <w:r w:rsidR="00037C7A" w:rsidRPr="00FA3754">
        <w:rPr>
          <w:b/>
          <w:sz w:val="32"/>
          <w:szCs w:val="32"/>
        </w:rPr>
        <w:t xml:space="preserve"> d’</w:t>
      </w:r>
      <w:proofErr w:type="spellStart"/>
      <w:r w:rsidR="00037C7A" w:rsidRPr="00FA3754">
        <w:rPr>
          <w:b/>
          <w:sz w:val="32"/>
          <w:szCs w:val="32"/>
        </w:rPr>
        <w:t>Elico</w:t>
      </w:r>
      <w:proofErr w:type="spellEnd"/>
      <w:r w:rsidRPr="00FA3754">
        <w:rPr>
          <w:b/>
          <w:sz w:val="32"/>
          <w:szCs w:val="32"/>
        </w:rPr>
        <w:t xml:space="preserve"> </w:t>
      </w:r>
      <w:r w:rsidR="00C630DE" w:rsidRPr="00FA3754">
        <w:rPr>
          <w:b/>
          <w:sz w:val="32"/>
          <w:szCs w:val="32"/>
        </w:rPr>
        <w:t>2026-2027</w:t>
      </w:r>
    </w:p>
    <w:p w14:paraId="1A934D1C" w14:textId="77777777" w:rsidR="00D94340" w:rsidRDefault="00D94340" w:rsidP="00AE76C5">
      <w:pPr>
        <w:jc w:val="both"/>
        <w:rPr>
          <w:b/>
          <w:sz w:val="32"/>
          <w:szCs w:val="32"/>
        </w:rPr>
      </w:pPr>
    </w:p>
    <w:p w14:paraId="0B8B2706" w14:textId="77777777" w:rsidR="005932EF" w:rsidRDefault="005932EF" w:rsidP="00AE76C5">
      <w:pPr>
        <w:jc w:val="both"/>
        <w:rPr>
          <w:b/>
          <w:sz w:val="32"/>
          <w:szCs w:val="32"/>
        </w:rPr>
      </w:pPr>
    </w:p>
    <w:p w14:paraId="0066D5A2" w14:textId="4462B0C2" w:rsidR="00D94340" w:rsidRPr="00D94340" w:rsidRDefault="00D94340" w:rsidP="00AE76C5">
      <w:pPr>
        <w:jc w:val="both"/>
        <w:rPr>
          <w:rFonts w:cstheme="minorHAnsi"/>
          <w:b/>
        </w:rPr>
      </w:pPr>
      <w:bookmarkStart w:id="0" w:name="_Hlk239758298"/>
      <w:r w:rsidRPr="00D94340">
        <w:rPr>
          <w:rFonts w:cstheme="minorHAnsi"/>
          <w:b/>
        </w:rPr>
        <w:t>Calendrier des séances</w:t>
      </w:r>
    </w:p>
    <w:p w14:paraId="553CE969" w14:textId="5E6FC1B3" w:rsidR="00884A0E" w:rsidRPr="00D94340" w:rsidRDefault="00884A0E" w:rsidP="00AE76C5">
      <w:pPr>
        <w:jc w:val="both"/>
        <w:rPr>
          <w:rFonts w:cstheme="minorHAnsi"/>
          <w:bCs/>
        </w:rPr>
      </w:pPr>
      <w:r w:rsidRPr="00D94340">
        <w:rPr>
          <w:rFonts w:cstheme="minorHAnsi"/>
          <w:bCs/>
        </w:rPr>
        <w:t>25 septembre : séance d’accueil des nouveaux chercheurs (Enssib)</w:t>
      </w:r>
    </w:p>
    <w:p w14:paraId="48134CEF" w14:textId="79C2A859" w:rsidR="00884A0E" w:rsidRPr="00D94340" w:rsidRDefault="00884A0E" w:rsidP="00AE76C5">
      <w:pPr>
        <w:jc w:val="both"/>
        <w:rPr>
          <w:rFonts w:cstheme="minorHAnsi"/>
          <w:bCs/>
        </w:rPr>
      </w:pPr>
      <w:r w:rsidRPr="00D94340">
        <w:rPr>
          <w:rFonts w:cstheme="minorHAnsi"/>
          <w:bCs/>
        </w:rPr>
        <w:t xml:space="preserve">20 novembre : </w:t>
      </w:r>
      <w:r w:rsidR="00816672" w:rsidRPr="00AE76C5">
        <w:t>Collectifs, rôles, (ré)appropriations : enquêter sur les expressions des passions ordinaires</w:t>
      </w:r>
      <w:r w:rsidR="00816672">
        <w:t xml:space="preserve"> </w:t>
      </w:r>
      <w:r w:rsidR="00202A9D" w:rsidRPr="00D94340">
        <w:rPr>
          <w:rFonts w:cstheme="minorHAnsi"/>
          <w:bCs/>
        </w:rPr>
        <w:t xml:space="preserve">par Célia </w:t>
      </w:r>
      <w:r w:rsidR="00202A9D" w:rsidRPr="00816672">
        <w:rPr>
          <w:rFonts w:cstheme="minorHAnsi"/>
          <w:bCs/>
          <w:caps/>
        </w:rPr>
        <w:t>Bonnet-Ligeon</w:t>
      </w:r>
      <w:r w:rsidR="00202A9D" w:rsidRPr="00D94340">
        <w:rPr>
          <w:rFonts w:cstheme="minorHAnsi"/>
          <w:bCs/>
        </w:rPr>
        <w:t xml:space="preserve">, Charlie </w:t>
      </w:r>
      <w:r w:rsidR="00202A9D" w:rsidRPr="00816672">
        <w:rPr>
          <w:rFonts w:cstheme="minorHAnsi"/>
          <w:bCs/>
          <w:caps/>
        </w:rPr>
        <w:t>Fabre</w:t>
      </w:r>
      <w:r w:rsidR="00202A9D" w:rsidRPr="00D94340">
        <w:rPr>
          <w:rFonts w:cstheme="minorHAnsi"/>
          <w:bCs/>
        </w:rPr>
        <w:t xml:space="preserve">, Léa </w:t>
      </w:r>
      <w:r w:rsidR="00202A9D" w:rsidRPr="00816672">
        <w:rPr>
          <w:rFonts w:cstheme="minorHAnsi"/>
          <w:bCs/>
          <w:caps/>
        </w:rPr>
        <w:t>Mouthon</w:t>
      </w:r>
      <w:r w:rsidR="00202A9D" w:rsidRPr="00D94340">
        <w:rPr>
          <w:rFonts w:cstheme="minorHAnsi"/>
          <w:bCs/>
        </w:rPr>
        <w:t xml:space="preserve"> et Théo </w:t>
      </w:r>
      <w:r w:rsidR="00202A9D" w:rsidRPr="00816672">
        <w:rPr>
          <w:rFonts w:cstheme="minorHAnsi"/>
          <w:bCs/>
          <w:caps/>
        </w:rPr>
        <w:t>Rousic</w:t>
      </w:r>
    </w:p>
    <w:p w14:paraId="33D86D3B" w14:textId="4D9D35B1" w:rsidR="005932EF" w:rsidRPr="00D94340" w:rsidRDefault="002700A3" w:rsidP="00AE76C5">
      <w:pPr>
        <w:jc w:val="both"/>
        <w:rPr>
          <w:rFonts w:cstheme="minorHAnsi"/>
          <w:bCs/>
        </w:rPr>
      </w:pPr>
      <w:r w:rsidRPr="00D94340">
        <w:rPr>
          <w:rFonts w:cstheme="minorHAnsi"/>
          <w:bCs/>
        </w:rPr>
        <w:t xml:space="preserve">11 décembre 2027 : Ecouter les voix de la migration : discours minoritaires, expériences sensibles et enjeux de visibilité par Laure GUILLOT FARNETI et Aboubacar </w:t>
      </w:r>
      <w:proofErr w:type="spellStart"/>
      <w:r w:rsidRPr="00D94340">
        <w:rPr>
          <w:rFonts w:cstheme="minorHAnsi"/>
          <w:bCs/>
        </w:rPr>
        <w:t>Somah</w:t>
      </w:r>
      <w:proofErr w:type="spellEnd"/>
      <w:r w:rsidRPr="00D94340">
        <w:rPr>
          <w:rFonts w:cstheme="minorHAnsi"/>
          <w:bCs/>
        </w:rPr>
        <w:t xml:space="preserve"> BOKOUM, avec l’appui de Marie DESPRES-LONNET et Simon GADRAS</w:t>
      </w:r>
    </w:p>
    <w:p w14:paraId="69C3EBE1" w14:textId="5D6E4D98" w:rsidR="00884A0E" w:rsidRPr="00D94340" w:rsidRDefault="00884A0E" w:rsidP="00AE76C5">
      <w:pPr>
        <w:jc w:val="both"/>
        <w:rPr>
          <w:bCs/>
          <w:sz w:val="32"/>
          <w:szCs w:val="32"/>
        </w:rPr>
      </w:pPr>
      <w:r w:rsidRPr="00D94340">
        <w:rPr>
          <w:rFonts w:cstheme="minorHAnsi"/>
          <w:bCs/>
        </w:rPr>
        <w:t>22 janvier 2027 :</w:t>
      </w:r>
      <w:r w:rsidR="00313325" w:rsidRPr="00D94340">
        <w:rPr>
          <w:rFonts w:cstheme="minorHAnsi"/>
          <w:bCs/>
        </w:rPr>
        <w:t xml:space="preserve"> </w:t>
      </w:r>
      <w:r w:rsidR="00816672" w:rsidRPr="00816672">
        <w:rPr>
          <w:rFonts w:cstheme="minorHAnsi"/>
          <w:bCs/>
        </w:rPr>
        <w:t>La santé au prisme des Sciences de l’information et de la communication : croisement prospectif de dynamiques nationales et régionales</w:t>
      </w:r>
      <w:r w:rsidR="00816672">
        <w:rPr>
          <w:rFonts w:cstheme="minorHAnsi"/>
          <w:bCs/>
        </w:rPr>
        <w:t xml:space="preserve"> par </w:t>
      </w:r>
      <w:r w:rsidR="00313325" w:rsidRPr="00D94340">
        <w:rPr>
          <w:rFonts w:cstheme="minorHAnsi"/>
          <w:bCs/>
        </w:rPr>
        <w:t>Laurent MORILLON</w:t>
      </w:r>
      <w:r w:rsidR="00D94340">
        <w:rPr>
          <w:rFonts w:cstheme="minorHAnsi"/>
          <w:bCs/>
        </w:rPr>
        <w:t xml:space="preserve"> </w:t>
      </w:r>
    </w:p>
    <w:p w14:paraId="2A63B329" w14:textId="014253E2" w:rsidR="00884A0E" w:rsidRPr="00D94340" w:rsidRDefault="00884A0E" w:rsidP="00AE76C5">
      <w:pPr>
        <w:jc w:val="both"/>
        <w:rPr>
          <w:rFonts w:cstheme="minorHAnsi"/>
          <w:bCs/>
        </w:rPr>
      </w:pPr>
      <w:r w:rsidRPr="00D94340">
        <w:rPr>
          <w:rFonts w:cstheme="minorHAnsi"/>
          <w:bCs/>
        </w:rPr>
        <w:t xml:space="preserve">12 février 2027 : </w:t>
      </w:r>
      <w:proofErr w:type="spellStart"/>
      <w:r w:rsidR="00313325" w:rsidRPr="00D94340">
        <w:rPr>
          <w:rFonts w:cstheme="minorHAnsi"/>
          <w:bCs/>
        </w:rPr>
        <w:t>Chérifa</w:t>
      </w:r>
      <w:proofErr w:type="spellEnd"/>
      <w:r w:rsidR="00313325" w:rsidRPr="00D94340">
        <w:rPr>
          <w:rFonts w:cstheme="minorHAnsi"/>
          <w:bCs/>
        </w:rPr>
        <w:t xml:space="preserve"> BOUKACEM</w:t>
      </w:r>
      <w:r w:rsidR="00D94340">
        <w:rPr>
          <w:rFonts w:cstheme="minorHAnsi"/>
          <w:bCs/>
        </w:rPr>
        <w:t xml:space="preserve"> (programme en construction)</w:t>
      </w:r>
    </w:p>
    <w:p w14:paraId="05E45FE7" w14:textId="12EDC8F7" w:rsidR="002700A3" w:rsidRPr="00D94340" w:rsidRDefault="002700A3" w:rsidP="00AE76C5">
      <w:pPr>
        <w:jc w:val="both"/>
        <w:rPr>
          <w:rFonts w:cstheme="minorHAnsi"/>
          <w:bCs/>
        </w:rPr>
      </w:pPr>
      <w:r w:rsidRPr="00D94340">
        <w:rPr>
          <w:rFonts w:cstheme="minorHAnsi"/>
          <w:bCs/>
        </w:rPr>
        <w:t>9 avril 2027 : Systèmes d’IA générative pour la recherche et le traitement de l’information : retours de terrain par Ambre DAVAT</w:t>
      </w:r>
    </w:p>
    <w:p w14:paraId="18318638" w14:textId="38D55FC8" w:rsidR="00884A0E" w:rsidRPr="00D94340" w:rsidRDefault="00884A0E" w:rsidP="00AE76C5">
      <w:pPr>
        <w:jc w:val="both"/>
        <w:rPr>
          <w:rFonts w:cstheme="minorHAnsi"/>
          <w:bCs/>
        </w:rPr>
      </w:pPr>
      <w:r w:rsidRPr="00D94340">
        <w:rPr>
          <w:rFonts w:cstheme="minorHAnsi"/>
          <w:bCs/>
        </w:rPr>
        <w:t xml:space="preserve">21 mai </w:t>
      </w:r>
      <w:r w:rsidR="00202A9D" w:rsidRPr="00D94340">
        <w:rPr>
          <w:rFonts w:cstheme="minorHAnsi"/>
          <w:bCs/>
        </w:rPr>
        <w:t>2027 matin</w:t>
      </w:r>
      <w:r w:rsidRPr="00D94340">
        <w:rPr>
          <w:rFonts w:cstheme="minorHAnsi"/>
          <w:bCs/>
        </w:rPr>
        <w:t xml:space="preserve"> : Modèles territoriaux et transitions par Thomas BIHAY, Lyon 3 </w:t>
      </w:r>
    </w:p>
    <w:p w14:paraId="00C0F285" w14:textId="6AC8805D" w:rsidR="002700A3" w:rsidRPr="00D94340" w:rsidRDefault="002700A3" w:rsidP="00AE76C5">
      <w:pPr>
        <w:jc w:val="both"/>
        <w:rPr>
          <w:rFonts w:cstheme="minorHAnsi"/>
          <w:bCs/>
        </w:rPr>
      </w:pPr>
      <w:r w:rsidRPr="00D94340">
        <w:rPr>
          <w:rFonts w:cstheme="minorHAnsi"/>
          <w:bCs/>
        </w:rPr>
        <w:t>21 mai 2027 14h-17h : Editorialisation et écriture sensible par Mabrouka EL HACHANI</w:t>
      </w:r>
    </w:p>
    <w:p w14:paraId="3988A5C7" w14:textId="5FD090D6" w:rsidR="005932EF" w:rsidRDefault="00884A0E" w:rsidP="00AE76C5">
      <w:pPr>
        <w:jc w:val="both"/>
        <w:rPr>
          <w:b/>
          <w:sz w:val="32"/>
          <w:szCs w:val="32"/>
        </w:rPr>
      </w:pPr>
      <w:r w:rsidRPr="00D94340">
        <w:rPr>
          <w:rFonts w:cstheme="minorHAnsi"/>
          <w:bCs/>
        </w:rPr>
        <w:t>18 juin 2027 : L’autocontrôle, du corps à la politique par Aurélie OLIVESI, Lyon 1/INSPE</w:t>
      </w:r>
      <w:bookmarkEnd w:id="0"/>
    </w:p>
    <w:p w14:paraId="76C50393" w14:textId="77777777" w:rsidR="005932EF" w:rsidRDefault="005932EF" w:rsidP="00AE76C5">
      <w:pPr>
        <w:jc w:val="both"/>
        <w:rPr>
          <w:b/>
          <w:sz w:val="32"/>
          <w:szCs w:val="32"/>
        </w:rPr>
      </w:pPr>
    </w:p>
    <w:p w14:paraId="1E3B0EE8" w14:textId="0C467478" w:rsidR="005F4EA2" w:rsidRPr="00C630DE" w:rsidRDefault="005F4EA2" w:rsidP="00AE76C5">
      <w:pPr>
        <w:jc w:val="both"/>
        <w:rPr>
          <w:b/>
        </w:rPr>
      </w:pPr>
    </w:p>
    <w:p w14:paraId="05EEE08F" w14:textId="5CB1CE95" w:rsidR="00C53E4E" w:rsidRPr="00C630DE" w:rsidRDefault="00C53E4E" w:rsidP="00AE76C5">
      <w:pPr>
        <w:jc w:val="both"/>
        <w:rPr>
          <w:b/>
        </w:rPr>
      </w:pPr>
      <w:r w:rsidRPr="00C630DE">
        <w:rPr>
          <w:b/>
        </w:rPr>
        <w:t>Rappel des principes :</w:t>
      </w:r>
    </w:p>
    <w:p w14:paraId="2E1D0454" w14:textId="2A3BCF74" w:rsidR="00C53E4E" w:rsidRPr="00C630DE" w:rsidRDefault="00C53E4E" w:rsidP="00AE76C5">
      <w:pPr>
        <w:jc w:val="both"/>
      </w:pPr>
    </w:p>
    <w:p w14:paraId="314951DB" w14:textId="42619C41" w:rsidR="00C53E4E" w:rsidRPr="00C630DE" w:rsidRDefault="00C53E4E" w:rsidP="00AE76C5">
      <w:pPr>
        <w:jc w:val="both"/>
        <w:rPr>
          <w:b/>
        </w:rPr>
      </w:pPr>
      <w:r w:rsidRPr="00C630DE">
        <w:rPr>
          <w:b/>
        </w:rPr>
        <w:t>Engagement de l'organisateur</w:t>
      </w:r>
    </w:p>
    <w:p w14:paraId="64D5FB66" w14:textId="0AADE7FA" w:rsidR="00C53E4E" w:rsidRPr="00C630DE" w:rsidRDefault="00C53E4E" w:rsidP="00AE76C5">
      <w:pPr>
        <w:pStyle w:val="Paragraphedeliste"/>
        <w:numPr>
          <w:ilvl w:val="0"/>
          <w:numId w:val="31"/>
        </w:numPr>
        <w:jc w:val="both"/>
      </w:pPr>
      <w:r w:rsidRPr="00C630DE">
        <w:t>Réservation des salles et de l'équipement</w:t>
      </w:r>
    </w:p>
    <w:p w14:paraId="001A64C8" w14:textId="5337CDCB" w:rsidR="00C53E4E" w:rsidRPr="00C630DE" w:rsidRDefault="00C53E4E" w:rsidP="00AE76C5">
      <w:pPr>
        <w:pStyle w:val="Paragraphedeliste"/>
        <w:numPr>
          <w:ilvl w:val="0"/>
          <w:numId w:val="31"/>
        </w:numPr>
        <w:jc w:val="both"/>
      </w:pPr>
      <w:r w:rsidRPr="00C630DE">
        <w:t>Gestion des fiches d'inscription et feuille de présence</w:t>
      </w:r>
    </w:p>
    <w:p w14:paraId="0F98EF47" w14:textId="10673A57" w:rsidR="00C53E4E" w:rsidRPr="00C630DE" w:rsidRDefault="00C53E4E" w:rsidP="00AE76C5">
      <w:pPr>
        <w:pStyle w:val="Paragraphedeliste"/>
        <w:numPr>
          <w:ilvl w:val="0"/>
          <w:numId w:val="31"/>
        </w:numPr>
        <w:jc w:val="both"/>
      </w:pPr>
      <w:r w:rsidRPr="00C630DE">
        <w:t>Communication avant et après l'événement : Annonce/CR pour le site du labo</w:t>
      </w:r>
    </w:p>
    <w:p w14:paraId="11914998" w14:textId="5C83559F" w:rsidR="00C53E4E" w:rsidRPr="00C630DE" w:rsidRDefault="00C53E4E" w:rsidP="00AE76C5">
      <w:pPr>
        <w:pStyle w:val="Paragraphedeliste"/>
        <w:numPr>
          <w:ilvl w:val="0"/>
          <w:numId w:val="31"/>
        </w:numPr>
        <w:jc w:val="both"/>
      </w:pPr>
      <w:r w:rsidRPr="00C630DE">
        <w:t>Mode hybride laissé au choix de l'organisateur</w:t>
      </w:r>
    </w:p>
    <w:p w14:paraId="6189BE89" w14:textId="7FC4A87B" w:rsidR="00C53E4E" w:rsidRPr="00C630DE" w:rsidRDefault="00C53E4E" w:rsidP="00AE76C5">
      <w:pPr>
        <w:pStyle w:val="Paragraphedeliste"/>
        <w:numPr>
          <w:ilvl w:val="0"/>
          <w:numId w:val="31"/>
        </w:numPr>
        <w:jc w:val="both"/>
      </w:pPr>
      <w:r w:rsidRPr="00C630DE">
        <w:t xml:space="preserve">Intégration d'un </w:t>
      </w:r>
      <w:proofErr w:type="spellStart"/>
      <w:proofErr w:type="gramStart"/>
      <w:r w:rsidRPr="00C630DE">
        <w:t>doctorant.e</w:t>
      </w:r>
      <w:proofErr w:type="spellEnd"/>
      <w:proofErr w:type="gramEnd"/>
      <w:r w:rsidR="002A34B6" w:rsidRPr="00C630DE">
        <w:t>/d’</w:t>
      </w:r>
      <w:proofErr w:type="spellStart"/>
      <w:r w:rsidR="002A34B6" w:rsidRPr="00C630DE">
        <w:t>un.e</w:t>
      </w:r>
      <w:proofErr w:type="spellEnd"/>
      <w:r w:rsidR="002A34B6" w:rsidRPr="00C630DE">
        <w:t xml:space="preserve"> jeune </w:t>
      </w:r>
      <w:proofErr w:type="spellStart"/>
      <w:r w:rsidR="002A34B6" w:rsidRPr="00C630DE">
        <w:t>chercheur.e</w:t>
      </w:r>
      <w:proofErr w:type="spellEnd"/>
      <w:r w:rsidR="002A34B6" w:rsidRPr="00C630DE">
        <w:t xml:space="preserve"> </w:t>
      </w:r>
      <w:r w:rsidRPr="00C630DE">
        <w:t>en fonction des thématiques traitées</w:t>
      </w:r>
    </w:p>
    <w:p w14:paraId="7C5F7DEF" w14:textId="77777777" w:rsidR="00C53E4E" w:rsidRPr="00C630DE" w:rsidRDefault="00C53E4E" w:rsidP="00AE76C5">
      <w:pPr>
        <w:jc w:val="both"/>
      </w:pPr>
    </w:p>
    <w:p w14:paraId="53924CD0" w14:textId="1AA9A6B3" w:rsidR="00C53E4E" w:rsidRPr="00C630DE" w:rsidRDefault="00C53E4E" w:rsidP="00AE76C5">
      <w:pPr>
        <w:jc w:val="both"/>
      </w:pPr>
      <w:r w:rsidRPr="00C630DE">
        <w:t>Les doctorant.es ont un rôle à jouer dans ces séminaires : ils ou elles peuvent se manifester auprès des organisateurs une fois l'annonce des thématiques des séminaires publiée et/ou les organisateurs lancer un « appel » aux doctorant.es intéressé.es par la thématique ».</w:t>
      </w:r>
    </w:p>
    <w:p w14:paraId="796CE057" w14:textId="77777777" w:rsidR="00C53E4E" w:rsidRPr="00C630DE" w:rsidRDefault="00C53E4E" w:rsidP="00AE76C5">
      <w:pPr>
        <w:jc w:val="both"/>
      </w:pPr>
    </w:p>
    <w:p w14:paraId="05E38266" w14:textId="0C69246A" w:rsidR="00C53E4E" w:rsidRPr="00C630DE" w:rsidRDefault="005F4EA2" w:rsidP="00AE76C5">
      <w:pPr>
        <w:jc w:val="both"/>
        <w:rPr>
          <w:b/>
        </w:rPr>
      </w:pPr>
      <w:r w:rsidRPr="00C630DE">
        <w:rPr>
          <w:b/>
          <w:noProof/>
        </w:rPr>
        <mc:AlternateContent>
          <mc:Choice Requires="wps">
            <w:drawing>
              <wp:anchor distT="0" distB="0" distL="114300" distR="114300" simplePos="0" relativeHeight="251663360" behindDoc="0" locked="0" layoutInCell="1" allowOverlap="1" wp14:anchorId="039F4AC8" wp14:editId="110481B2">
                <wp:simplePos x="0" y="0"/>
                <wp:positionH relativeFrom="column">
                  <wp:posOffset>-335280</wp:posOffset>
                </wp:positionH>
                <wp:positionV relativeFrom="paragraph">
                  <wp:posOffset>5373370</wp:posOffset>
                </wp:positionV>
                <wp:extent cx="6857099" cy="1832643"/>
                <wp:effectExtent l="0" t="0" r="0" b="0"/>
                <wp:wrapNone/>
                <wp:docPr id="121" name="Rectangle 121"/>
                <wp:cNvGraphicFramePr/>
                <a:graphic xmlns:a="http://schemas.openxmlformats.org/drawingml/2006/main">
                  <a:graphicData uri="http://schemas.microsoft.com/office/word/2010/wordprocessingShape">
                    <wps:wsp>
                      <wps:cNvSpPr/>
                      <wps:spPr>
                        <a:xfrm>
                          <a:off x="0" y="0"/>
                          <a:ext cx="6857099" cy="1832643"/>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B86EC7" w14:textId="0456E601" w:rsidR="005F4EA2" w:rsidRPr="006204F0" w:rsidRDefault="005F4EA2" w:rsidP="005F4EA2">
                            <w:pPr>
                              <w:pStyle w:val="Sansinterligne"/>
                              <w:spacing w:before="240"/>
                              <w:jc w:val="center"/>
                              <w:rPr>
                                <w:b/>
                                <w:caps/>
                                <w:color w:val="44546A" w:themeColor="text2"/>
                                <w:sz w:val="32"/>
                                <w:szCs w:val="32"/>
                              </w:rPr>
                            </w:pPr>
                            <w:bookmarkStart w:id="1" w:name="_Hlk140759466"/>
                            <w:bookmarkEnd w:id="1"/>
                            <w:r w:rsidRPr="006204F0">
                              <w:rPr>
                                <w:b/>
                                <w:caps/>
                                <w:color w:val="44546A" w:themeColor="text2"/>
                                <w:sz w:val="32"/>
                                <w:szCs w:val="32"/>
                              </w:rPr>
                              <w:t>Organisation/coordination</w:t>
                            </w:r>
                            <w:r w:rsidR="00D94340">
                              <w:rPr>
                                <w:b/>
                                <w:caps/>
                                <w:color w:val="44546A" w:themeColor="text2"/>
                                <w:sz w:val="32"/>
                                <w:szCs w:val="32"/>
                              </w:rPr>
                              <w:t xml:space="preserve"> </w:t>
                            </w:r>
                            <w:r w:rsidRPr="006204F0">
                              <w:rPr>
                                <w:b/>
                                <w:caps/>
                                <w:color w:val="44546A" w:themeColor="text2"/>
                                <w:sz w:val="32"/>
                                <w:szCs w:val="32"/>
                              </w:rPr>
                              <w:t xml:space="preserve">: </w:t>
                            </w:r>
                          </w:p>
                          <w:p w14:paraId="387EA5E1" w14:textId="77777777" w:rsidR="005F4EA2" w:rsidRPr="006204F0" w:rsidRDefault="005F4EA2" w:rsidP="005F4EA2">
                            <w:pPr>
                              <w:pStyle w:val="Sansinterligne"/>
                              <w:spacing w:before="240"/>
                              <w:jc w:val="center"/>
                              <w:rPr>
                                <w:b/>
                                <w:caps/>
                                <w:color w:val="44546A" w:themeColor="text2"/>
                                <w:sz w:val="32"/>
                                <w:szCs w:val="32"/>
                              </w:rPr>
                            </w:pPr>
                            <w:r w:rsidRPr="006204F0">
                              <w:rPr>
                                <w:b/>
                                <w:caps/>
                                <w:color w:val="44546A" w:themeColor="text2"/>
                                <w:sz w:val="32"/>
                                <w:szCs w:val="32"/>
                              </w:rPr>
                              <w:t>Valentyna Dymytrova &amp; Isabelle Hare</w:t>
                            </w:r>
                          </w:p>
                          <w:p w14:paraId="6DAE7D8E" w14:textId="77777777" w:rsidR="005F4EA2" w:rsidRDefault="005F4EA2" w:rsidP="005F4EA2"/>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a:graphicData>
                </a:graphic>
              </wp:anchor>
            </w:drawing>
          </mc:Choice>
          <mc:Fallback>
            <w:pict>
              <v:rect w14:anchorId="039F4AC8" id="Rectangle 121" o:spid="_x0000_s1026" style="position:absolute;left:0;text-align:left;margin-left:-26.4pt;margin-top:423.1pt;width:539.95pt;height:144.3pt;z-index:25166336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" fillcolor="#ed7d31 [3205]" stroked="f" strokeweight="1pt">
                <v:textbox inset="36pt,14.4pt,36pt,36pt">
                  <w:txbxContent>
                    <w:p w14:paraId="42B86EC7" w14:textId="0456E601" w:rsidR="005F4EA2" w:rsidRPr="006204F0" w:rsidRDefault="005F4EA2" w:rsidP="005F4EA2">
                      <w:pPr>
                        <w:pStyle w:val="Sansinterligne"/>
                        <w:spacing w:before="240"/>
                        <w:jc w:val="center"/>
                        <w:rPr>
                          <w:b/>
                          <w:caps/>
                          <w:color w:val="44546A" w:themeColor="text2"/>
                          <w:sz w:val="32"/>
                          <w:szCs w:val="32"/>
                        </w:rPr>
                      </w:pPr>
                      <w:bookmarkStart w:id="2" w:name="_Hlk140759466"/>
                      <w:bookmarkEnd w:id="2"/>
                      <w:r w:rsidRPr="006204F0">
                        <w:rPr>
                          <w:b/>
                          <w:caps/>
                          <w:color w:val="44546A" w:themeColor="text2"/>
                          <w:sz w:val="32"/>
                          <w:szCs w:val="32"/>
                        </w:rPr>
                        <w:t>Organisation/coordination</w:t>
                      </w:r>
                      <w:r w:rsidR="00D94340">
                        <w:rPr>
                          <w:b/>
                          <w:caps/>
                          <w:color w:val="44546A" w:themeColor="text2"/>
                          <w:sz w:val="32"/>
                          <w:szCs w:val="32"/>
                        </w:rPr>
                        <w:t xml:space="preserve"> </w:t>
                      </w:r>
                      <w:r w:rsidRPr="006204F0">
                        <w:rPr>
                          <w:b/>
                          <w:caps/>
                          <w:color w:val="44546A" w:themeColor="text2"/>
                          <w:sz w:val="32"/>
                          <w:szCs w:val="32"/>
                        </w:rPr>
                        <w:t xml:space="preserve">: </w:t>
                      </w:r>
                    </w:p>
                    <w:p w14:paraId="387EA5E1" w14:textId="77777777" w:rsidR="005F4EA2" w:rsidRPr="006204F0" w:rsidRDefault="005F4EA2" w:rsidP="005F4EA2">
                      <w:pPr>
                        <w:pStyle w:val="Sansinterligne"/>
                        <w:spacing w:before="240"/>
                        <w:jc w:val="center"/>
                        <w:rPr>
                          <w:b/>
                          <w:caps/>
                          <w:color w:val="44546A" w:themeColor="text2"/>
                          <w:sz w:val="32"/>
                          <w:szCs w:val="32"/>
                        </w:rPr>
                      </w:pPr>
                      <w:r w:rsidRPr="006204F0">
                        <w:rPr>
                          <w:b/>
                          <w:caps/>
                          <w:color w:val="44546A" w:themeColor="text2"/>
                          <w:sz w:val="32"/>
                          <w:szCs w:val="32"/>
                        </w:rPr>
                        <w:t>Valentyna Dymytrova &amp; Isabelle Hare</w:t>
                      </w:r>
                    </w:p>
                    <w:p w14:paraId="6DAE7D8E" w14:textId="77777777" w:rsidR="005F4EA2" w:rsidRDefault="005F4EA2" w:rsidP="005F4EA2"/>
                  </w:txbxContent>
                </v:textbox>
              </v:rect>
            </w:pict>
          </mc:Fallback>
        </mc:AlternateContent>
      </w:r>
      <w:r w:rsidR="00C53E4E" w:rsidRPr="00C630DE">
        <w:rPr>
          <w:b/>
        </w:rPr>
        <w:t>Coordination</w:t>
      </w:r>
      <w:r w:rsidR="002B70D7">
        <w:rPr>
          <w:b/>
        </w:rPr>
        <w:t xml:space="preserve"> des séminaires</w:t>
      </w:r>
      <w:r w:rsidR="00C53E4E" w:rsidRPr="00C630DE">
        <w:rPr>
          <w:b/>
        </w:rPr>
        <w:t> :</w:t>
      </w:r>
    </w:p>
    <w:p w14:paraId="05160DF7" w14:textId="39720BE8" w:rsidR="00C53E4E" w:rsidRPr="00C630DE" w:rsidRDefault="00C53E4E" w:rsidP="00AE76C5">
      <w:pPr>
        <w:pStyle w:val="Paragraphedeliste"/>
        <w:numPr>
          <w:ilvl w:val="0"/>
          <w:numId w:val="29"/>
        </w:numPr>
        <w:jc w:val="both"/>
        <w:rPr>
          <w:lang w:val="en-GB"/>
        </w:rPr>
      </w:pPr>
      <w:r w:rsidRPr="00C630DE">
        <w:rPr>
          <w:lang w:val="en-GB"/>
        </w:rPr>
        <w:t xml:space="preserve">Valentyna </w:t>
      </w:r>
      <w:proofErr w:type="gramStart"/>
      <w:r w:rsidRPr="00C630DE">
        <w:rPr>
          <w:lang w:val="en-GB"/>
        </w:rPr>
        <w:t>Dymytrova</w:t>
      </w:r>
      <w:r w:rsidR="001613BD">
        <w:rPr>
          <w:lang w:val="en-GB"/>
        </w:rPr>
        <w:t xml:space="preserve"> </w:t>
      </w:r>
      <w:r w:rsidRPr="00C630DE">
        <w:rPr>
          <w:lang w:val="en-GB"/>
        </w:rPr>
        <w:t>:</w:t>
      </w:r>
      <w:proofErr w:type="gramEnd"/>
      <w:r w:rsidRPr="00C630DE">
        <w:rPr>
          <w:lang w:val="en-GB"/>
        </w:rPr>
        <w:t xml:space="preserve"> </w:t>
      </w:r>
      <w:hyperlink r:id="rId9" w:history="1">
        <w:r w:rsidRPr="00C630DE">
          <w:rPr>
            <w:lang w:val="en-GB"/>
          </w:rPr>
          <w:t>valentyna.dymytrova@univ-lyon3.fr</w:t>
        </w:r>
      </w:hyperlink>
    </w:p>
    <w:p w14:paraId="01633E80" w14:textId="12F6B7BA" w:rsidR="00C53E4E" w:rsidRPr="00C630DE" w:rsidRDefault="00C53E4E" w:rsidP="00AE76C5">
      <w:pPr>
        <w:pStyle w:val="Paragraphedeliste"/>
        <w:numPr>
          <w:ilvl w:val="0"/>
          <w:numId w:val="29"/>
        </w:numPr>
        <w:jc w:val="both"/>
      </w:pPr>
      <w:r w:rsidRPr="00C630DE">
        <w:t xml:space="preserve">Isabelle Hare : </w:t>
      </w:r>
      <w:hyperlink r:id="rId10" w:history="1">
        <w:r w:rsidRPr="00C630DE">
          <w:t>i.hare@univ-lyon2.fr</w:t>
        </w:r>
      </w:hyperlink>
    </w:p>
    <w:p w14:paraId="529A41CA" w14:textId="5E225B1B" w:rsidR="005F4EA2" w:rsidRPr="00C630DE" w:rsidRDefault="005F4EA2" w:rsidP="00AE76C5">
      <w:pPr>
        <w:jc w:val="both"/>
        <w:rPr>
          <w:lang w:val="en-GB"/>
        </w:rPr>
      </w:pPr>
      <w:r w:rsidRPr="00C630DE">
        <w:rPr>
          <w:lang w:val="en-GB"/>
        </w:rPr>
        <w:br w:type="page"/>
      </w:r>
    </w:p>
    <w:tbl>
      <w:tblPr>
        <w:tblStyle w:val="Grilledutableau"/>
        <w:tblW w:w="0" w:type="auto"/>
        <w:tblLook w:val="04A0" w:firstRow="1" w:lastRow="0" w:firstColumn="1" w:lastColumn="0" w:noHBand="0" w:noVBand="1"/>
      </w:tblPr>
      <w:tblGrid>
        <w:gridCol w:w="4865"/>
        <w:gridCol w:w="4865"/>
      </w:tblGrid>
      <w:tr w:rsidR="00AE76C5" w:rsidRPr="00AE76C5" w14:paraId="1894450F" w14:textId="77777777" w:rsidTr="00AE76C5">
        <w:tc>
          <w:tcPr>
            <w:tcW w:w="4865" w:type="dxa"/>
            <w:tcBorders>
              <w:top w:val="nil"/>
              <w:left w:val="nil"/>
              <w:bottom w:val="nil"/>
              <w:right w:val="nil"/>
            </w:tcBorders>
          </w:tcPr>
          <w:p w14:paraId="73E19FCB" w14:textId="04DD7D75" w:rsidR="00AE76C5" w:rsidRPr="00AE76C5" w:rsidRDefault="00AE76C5" w:rsidP="00AE76C5">
            <w:pPr>
              <w:jc w:val="both"/>
            </w:pPr>
            <w:bookmarkStart w:id="3" w:name="_Hlk239758518"/>
            <w:r w:rsidRPr="00AE76C5">
              <w:rPr>
                <w:noProof/>
              </w:rPr>
              <w:lastRenderedPageBreak/>
              <w:drawing>
                <wp:inline distT="0" distB="0" distL="0" distR="0" wp14:anchorId="03191259" wp14:editId="335FFF9A">
                  <wp:extent cx="2317750" cy="876300"/>
                  <wp:effectExtent l="0" t="0" r="635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7750" cy="876300"/>
                          </a:xfrm>
                          <a:prstGeom prst="rect">
                            <a:avLst/>
                          </a:prstGeom>
                          <a:noFill/>
                          <a:ln>
                            <a:noFill/>
                          </a:ln>
                        </pic:spPr>
                      </pic:pic>
                    </a:graphicData>
                  </a:graphic>
                </wp:inline>
              </w:drawing>
            </w:r>
          </w:p>
          <w:p w14:paraId="31BC292F" w14:textId="77777777" w:rsidR="00AE76C5" w:rsidRPr="00AE76C5" w:rsidRDefault="00AE76C5" w:rsidP="00AE76C5">
            <w:pPr>
              <w:jc w:val="both"/>
            </w:pPr>
          </w:p>
        </w:tc>
        <w:tc>
          <w:tcPr>
            <w:tcW w:w="4865" w:type="dxa"/>
            <w:tcBorders>
              <w:top w:val="nil"/>
              <w:left w:val="nil"/>
              <w:bottom w:val="nil"/>
              <w:right w:val="nil"/>
            </w:tcBorders>
          </w:tcPr>
          <w:p w14:paraId="1A84B2FD" w14:textId="77777777" w:rsidR="00AE76C5" w:rsidRPr="00AE76C5" w:rsidRDefault="00AE76C5" w:rsidP="00AE76C5">
            <w:pPr>
              <w:jc w:val="both"/>
            </w:pPr>
          </w:p>
          <w:p w14:paraId="6FD34F40" w14:textId="0B94052B" w:rsidR="00AE76C5" w:rsidRPr="00AE76C5" w:rsidRDefault="00816672" w:rsidP="00AE76C5">
            <w:pPr>
              <w:jc w:val="both"/>
            </w:pPr>
            <w:r w:rsidRPr="00816672">
              <w:drawing>
                <wp:inline distT="0" distB="0" distL="0" distR="0" wp14:anchorId="6E839848" wp14:editId="5DA4A27A">
                  <wp:extent cx="1905000" cy="11303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1130300"/>
                          </a:xfrm>
                          <a:prstGeom prst="rect">
                            <a:avLst/>
                          </a:prstGeom>
                          <a:noFill/>
                          <a:ln>
                            <a:noFill/>
                          </a:ln>
                        </pic:spPr>
                      </pic:pic>
                    </a:graphicData>
                  </a:graphic>
                </wp:inline>
              </w:drawing>
            </w:r>
          </w:p>
        </w:tc>
      </w:tr>
    </w:tbl>
    <w:p w14:paraId="0B2A1F34" w14:textId="77777777" w:rsidR="00AE76C5" w:rsidRPr="00AE76C5" w:rsidRDefault="00AE76C5" w:rsidP="00AE76C5">
      <w:pPr>
        <w:jc w:val="both"/>
      </w:pPr>
    </w:p>
    <w:p w14:paraId="69FBBDB1" w14:textId="77777777" w:rsidR="00AE76C5" w:rsidRPr="00AE76C5" w:rsidRDefault="00AE76C5" w:rsidP="00AE76C5">
      <w:pPr>
        <w:jc w:val="both"/>
        <w:rPr>
          <w:b/>
          <w:bCs/>
        </w:rPr>
      </w:pPr>
      <w:proofErr w:type="spellStart"/>
      <w:r w:rsidRPr="00AE76C5">
        <w:rPr>
          <w:b/>
          <w:bCs/>
        </w:rPr>
        <w:t>Organisateur.rice</w:t>
      </w:r>
      <w:proofErr w:type="spellEnd"/>
      <w:r w:rsidRPr="00AE76C5">
        <w:rPr>
          <w:b/>
          <w:bCs/>
        </w:rPr>
        <w:t xml:space="preserve"> de la séance :</w:t>
      </w:r>
    </w:p>
    <w:p w14:paraId="79A92B27" w14:textId="77777777" w:rsidR="00AE76C5" w:rsidRPr="00AE76C5" w:rsidRDefault="00AE76C5" w:rsidP="00AE76C5">
      <w:pPr>
        <w:jc w:val="both"/>
        <w:rPr>
          <w:b/>
          <w:bCs/>
        </w:rPr>
      </w:pPr>
    </w:p>
    <w:p w14:paraId="69E98109" w14:textId="77777777" w:rsidR="00AE76C5" w:rsidRPr="00AE76C5" w:rsidRDefault="00AE76C5" w:rsidP="00AE76C5">
      <w:pPr>
        <w:jc w:val="both"/>
      </w:pPr>
      <w:r w:rsidRPr="00AE76C5">
        <w:t>Célia Bonnet-Ligeon</w:t>
      </w:r>
    </w:p>
    <w:p w14:paraId="3E081880" w14:textId="77777777" w:rsidR="00AE76C5" w:rsidRPr="00AE76C5" w:rsidRDefault="00AE76C5" w:rsidP="00AE76C5">
      <w:pPr>
        <w:jc w:val="both"/>
      </w:pPr>
      <w:r w:rsidRPr="00AE76C5">
        <w:t>Charlie Fabre</w:t>
      </w:r>
    </w:p>
    <w:p w14:paraId="57A0C55C" w14:textId="77777777" w:rsidR="00AE76C5" w:rsidRPr="00AE76C5" w:rsidRDefault="00AE76C5" w:rsidP="00AE76C5">
      <w:pPr>
        <w:jc w:val="both"/>
      </w:pPr>
      <w:r w:rsidRPr="00AE76C5">
        <w:t>Léa Mouthon</w:t>
      </w:r>
    </w:p>
    <w:p w14:paraId="4DC0329D" w14:textId="77777777" w:rsidR="00AE76C5" w:rsidRPr="00AE76C5" w:rsidRDefault="00AE76C5" w:rsidP="00AE76C5">
      <w:pPr>
        <w:jc w:val="both"/>
      </w:pPr>
      <w:r w:rsidRPr="00AE76C5">
        <w:t xml:space="preserve">Théo </w:t>
      </w:r>
      <w:proofErr w:type="spellStart"/>
      <w:r w:rsidRPr="00AE76C5">
        <w:t>Rousic</w:t>
      </w:r>
      <w:proofErr w:type="spellEnd"/>
    </w:p>
    <w:p w14:paraId="616282DB" w14:textId="77777777" w:rsidR="00AE76C5" w:rsidRPr="00AE76C5" w:rsidRDefault="00AE76C5" w:rsidP="00AE76C5">
      <w:pPr>
        <w:jc w:val="both"/>
        <w:rPr>
          <w:b/>
          <w:bCs/>
        </w:rPr>
      </w:pPr>
    </w:p>
    <w:p w14:paraId="1B42F2E3" w14:textId="77777777" w:rsidR="00AE76C5" w:rsidRPr="00AE76C5" w:rsidRDefault="00AE76C5" w:rsidP="00AE76C5">
      <w:pPr>
        <w:jc w:val="both"/>
        <w:rPr>
          <w:b/>
          <w:bCs/>
        </w:rPr>
      </w:pPr>
      <w:r w:rsidRPr="00AE76C5">
        <w:rPr>
          <w:b/>
          <w:bCs/>
        </w:rPr>
        <w:t>Titre de la séance :</w:t>
      </w:r>
    </w:p>
    <w:p w14:paraId="726CB472" w14:textId="77777777" w:rsidR="00AE76C5" w:rsidRPr="00AE76C5" w:rsidRDefault="00AE76C5" w:rsidP="00AE76C5">
      <w:pPr>
        <w:jc w:val="both"/>
        <w:rPr>
          <w:b/>
          <w:bCs/>
        </w:rPr>
      </w:pPr>
    </w:p>
    <w:p w14:paraId="4F536C47" w14:textId="77777777" w:rsidR="00AE76C5" w:rsidRPr="00AE76C5" w:rsidRDefault="00AE76C5" w:rsidP="00AE76C5">
      <w:pPr>
        <w:jc w:val="both"/>
      </w:pPr>
      <w:r w:rsidRPr="00AE76C5">
        <w:t>Collectifs, rôles, (ré)appropriations : enquêter sur les expressions des passions ordinaires</w:t>
      </w:r>
    </w:p>
    <w:p w14:paraId="4E6DCB2A" w14:textId="77777777" w:rsidR="00AE76C5" w:rsidRPr="00AE76C5" w:rsidRDefault="00AE76C5" w:rsidP="00AE76C5">
      <w:pPr>
        <w:jc w:val="both"/>
        <w:rPr>
          <w:b/>
          <w:bCs/>
        </w:rPr>
      </w:pPr>
    </w:p>
    <w:p w14:paraId="6517EF42" w14:textId="77777777" w:rsidR="00AE76C5" w:rsidRPr="00AE76C5" w:rsidRDefault="00AE76C5" w:rsidP="00AE76C5">
      <w:pPr>
        <w:jc w:val="both"/>
        <w:rPr>
          <w:b/>
          <w:bCs/>
        </w:rPr>
      </w:pPr>
      <w:r w:rsidRPr="00AE76C5">
        <w:rPr>
          <w:b/>
          <w:bCs/>
        </w:rPr>
        <w:t>Date et heures de la séance :</w:t>
      </w:r>
    </w:p>
    <w:p w14:paraId="6242B17C" w14:textId="77777777" w:rsidR="00AE76C5" w:rsidRPr="00AE76C5" w:rsidRDefault="00AE76C5" w:rsidP="00AE76C5">
      <w:pPr>
        <w:jc w:val="both"/>
        <w:rPr>
          <w:b/>
          <w:bCs/>
        </w:rPr>
      </w:pPr>
    </w:p>
    <w:p w14:paraId="339FBB36" w14:textId="77777777" w:rsidR="00AE76C5" w:rsidRPr="00AE76C5" w:rsidRDefault="00AE76C5" w:rsidP="00AE76C5">
      <w:pPr>
        <w:jc w:val="both"/>
      </w:pPr>
      <w:r w:rsidRPr="00AE76C5">
        <w:t>Vendredi 20 novembre 2026</w:t>
      </w:r>
    </w:p>
    <w:p w14:paraId="11DDE64E" w14:textId="77777777" w:rsidR="00AE76C5" w:rsidRPr="00AE76C5" w:rsidRDefault="00AE76C5" w:rsidP="00AE76C5">
      <w:pPr>
        <w:jc w:val="both"/>
      </w:pPr>
      <w:r w:rsidRPr="00AE76C5">
        <w:t xml:space="preserve">9h30 – 12h30 </w:t>
      </w:r>
    </w:p>
    <w:p w14:paraId="08D8F018" w14:textId="77777777" w:rsidR="00AE76C5" w:rsidRPr="00AE76C5" w:rsidRDefault="00AE76C5" w:rsidP="00AE76C5">
      <w:pPr>
        <w:jc w:val="both"/>
        <w:rPr>
          <w:b/>
          <w:bCs/>
        </w:rPr>
      </w:pPr>
    </w:p>
    <w:p w14:paraId="057F6D36" w14:textId="77777777" w:rsidR="00AE76C5" w:rsidRPr="00AE76C5" w:rsidRDefault="00AE76C5" w:rsidP="00AE76C5">
      <w:pPr>
        <w:jc w:val="both"/>
        <w:rPr>
          <w:b/>
          <w:bCs/>
        </w:rPr>
      </w:pPr>
      <w:r w:rsidRPr="00AE76C5">
        <w:rPr>
          <w:b/>
          <w:bCs/>
        </w:rPr>
        <w:t xml:space="preserve">Lieu et/ou lien </w:t>
      </w:r>
      <w:proofErr w:type="spellStart"/>
      <w:r w:rsidRPr="00AE76C5">
        <w:rPr>
          <w:b/>
          <w:bCs/>
        </w:rPr>
        <w:t>visio</w:t>
      </w:r>
      <w:proofErr w:type="spellEnd"/>
      <w:r w:rsidRPr="00AE76C5">
        <w:rPr>
          <w:b/>
          <w:bCs/>
        </w:rPr>
        <w:t xml:space="preserve"> de la séance :</w:t>
      </w:r>
    </w:p>
    <w:p w14:paraId="048D75B4" w14:textId="77777777" w:rsidR="00AE76C5" w:rsidRPr="00AE76C5" w:rsidRDefault="00AE76C5" w:rsidP="00AE76C5">
      <w:pPr>
        <w:jc w:val="both"/>
        <w:rPr>
          <w:b/>
          <w:bCs/>
        </w:rPr>
      </w:pPr>
    </w:p>
    <w:p w14:paraId="41E94000" w14:textId="77777777" w:rsidR="00AE76C5" w:rsidRPr="00AE76C5" w:rsidRDefault="00AE76C5" w:rsidP="00AE76C5">
      <w:pPr>
        <w:jc w:val="both"/>
        <w:rPr>
          <w:b/>
          <w:bCs/>
        </w:rPr>
      </w:pPr>
      <w:r w:rsidRPr="00AE76C5">
        <w:rPr>
          <w:b/>
          <w:bCs/>
        </w:rPr>
        <w:t xml:space="preserve">En présentiel : </w:t>
      </w:r>
    </w:p>
    <w:p w14:paraId="2C491006" w14:textId="77777777" w:rsidR="00AE76C5" w:rsidRPr="00AE76C5" w:rsidRDefault="00AE76C5" w:rsidP="00AE76C5">
      <w:pPr>
        <w:jc w:val="both"/>
      </w:pPr>
      <w:r w:rsidRPr="00AE76C5">
        <w:t>Salle Bellecour (2</w:t>
      </w:r>
      <w:r w:rsidRPr="00AE76C5">
        <w:rPr>
          <w:vertAlign w:val="superscript"/>
        </w:rPr>
        <w:t>ème</w:t>
      </w:r>
      <w:r w:rsidRPr="00AE76C5">
        <w:t xml:space="preserve"> étage) mise à disposition par la Ville de Lyon</w:t>
      </w:r>
    </w:p>
    <w:p w14:paraId="09F88FB9" w14:textId="77777777" w:rsidR="00AE76C5" w:rsidRPr="00AE76C5" w:rsidRDefault="00AE76C5" w:rsidP="00AE76C5">
      <w:pPr>
        <w:jc w:val="both"/>
      </w:pPr>
      <w:r w:rsidRPr="00AE76C5">
        <w:t>198 Avenue Jean Jaurès 69007 LYON</w:t>
      </w:r>
    </w:p>
    <w:p w14:paraId="1FAE6202" w14:textId="77777777" w:rsidR="00AE76C5" w:rsidRPr="00AE76C5" w:rsidRDefault="00AE76C5" w:rsidP="00AE76C5">
      <w:pPr>
        <w:jc w:val="both"/>
        <w:rPr>
          <w:b/>
          <w:bCs/>
        </w:rPr>
      </w:pPr>
    </w:p>
    <w:p w14:paraId="7FF2AA3C" w14:textId="77777777" w:rsidR="00AE76C5" w:rsidRPr="00AE76C5" w:rsidRDefault="00AE76C5" w:rsidP="00AE76C5">
      <w:pPr>
        <w:jc w:val="both"/>
        <w:rPr>
          <w:b/>
          <w:bCs/>
        </w:rPr>
      </w:pPr>
      <w:r w:rsidRPr="00AE76C5">
        <w:rPr>
          <w:b/>
          <w:bCs/>
        </w:rPr>
        <w:t xml:space="preserve">En distanciel : </w:t>
      </w:r>
    </w:p>
    <w:p w14:paraId="1B79B2E4" w14:textId="77777777" w:rsidR="00AE76C5" w:rsidRPr="00AE76C5" w:rsidRDefault="00000000" w:rsidP="00AE76C5">
      <w:pPr>
        <w:jc w:val="both"/>
      </w:pPr>
      <w:hyperlink r:id="rId12" w:history="1">
        <w:r w:rsidR="00AE76C5" w:rsidRPr="00AE76C5">
          <w:rPr>
            <w:rStyle w:val="Lienhypertexte"/>
          </w:rPr>
          <w:t>https://visio.numerique.gouv.fr/roj-rlwj-nku</w:t>
        </w:r>
      </w:hyperlink>
      <w:r w:rsidR="00AE76C5" w:rsidRPr="00AE76C5">
        <w:t xml:space="preserve"> </w:t>
      </w:r>
    </w:p>
    <w:p w14:paraId="26D0884E" w14:textId="77777777" w:rsidR="00AE76C5" w:rsidRPr="00AE76C5" w:rsidRDefault="00AE76C5" w:rsidP="00AE76C5">
      <w:pPr>
        <w:jc w:val="both"/>
      </w:pPr>
      <w:r w:rsidRPr="00AE76C5">
        <w:t xml:space="preserve">Pour participer par téléphone, </w:t>
      </w:r>
      <w:proofErr w:type="gramStart"/>
      <w:r w:rsidRPr="00AE76C5">
        <w:t>composez le</w:t>
      </w:r>
      <w:proofErr w:type="gramEnd"/>
      <w:r w:rsidRPr="00AE76C5">
        <w:t xml:space="preserve"> +33 9 79 94 06 78 / code : 592 435 4682#</w:t>
      </w:r>
    </w:p>
    <w:p w14:paraId="2909EA02" w14:textId="77777777" w:rsidR="00AE76C5" w:rsidRPr="00AE76C5" w:rsidRDefault="00AE76C5" w:rsidP="00AE76C5">
      <w:pPr>
        <w:jc w:val="both"/>
        <w:rPr>
          <w:b/>
          <w:bCs/>
        </w:rPr>
      </w:pPr>
    </w:p>
    <w:p w14:paraId="7C63281D" w14:textId="77777777" w:rsidR="00AE76C5" w:rsidRPr="00AE76C5" w:rsidRDefault="00AE76C5" w:rsidP="00AE76C5">
      <w:pPr>
        <w:jc w:val="both"/>
        <w:rPr>
          <w:b/>
          <w:bCs/>
        </w:rPr>
      </w:pPr>
    </w:p>
    <w:p w14:paraId="0306D521" w14:textId="77777777" w:rsidR="00AE76C5" w:rsidRPr="00AE76C5" w:rsidRDefault="00AE76C5" w:rsidP="00AE76C5">
      <w:pPr>
        <w:jc w:val="both"/>
        <w:rPr>
          <w:b/>
          <w:bCs/>
        </w:rPr>
      </w:pPr>
      <w:r w:rsidRPr="00AE76C5">
        <w:rPr>
          <w:b/>
          <w:bCs/>
        </w:rPr>
        <w:t>Présentation de la séance en indiquant l’inscription dans les thématiques du laboratoire : (max 200 mots)</w:t>
      </w:r>
    </w:p>
    <w:p w14:paraId="382AF861" w14:textId="77777777" w:rsidR="00AE76C5" w:rsidRPr="00AE76C5" w:rsidRDefault="00AE76C5" w:rsidP="00AE76C5">
      <w:pPr>
        <w:jc w:val="both"/>
        <w:rPr>
          <w:b/>
          <w:bCs/>
        </w:rPr>
      </w:pPr>
    </w:p>
    <w:p w14:paraId="63876D37" w14:textId="77777777" w:rsidR="00AE76C5" w:rsidRPr="00AE76C5" w:rsidRDefault="00AE76C5" w:rsidP="00AE76C5">
      <w:pPr>
        <w:jc w:val="both"/>
      </w:pPr>
      <w:r w:rsidRPr="00AE76C5">
        <w:t xml:space="preserve">A partir de quatre terrains de recherches doctorales menées au sein du laboratoire ELICO, cette séance de séminaire explore les expressions de « passions ordinaires » depuis les sciences de l'information et de la communication. En croisant les réflexions autour de la réception, de la création de contenu en ligne et des pratiques amateures, nous entendons questionner ces productions, pratiques et postures dictées par la passion. Par un aller-retour réflexif, il s'agit également de considérer ce que la passion fait aux démarches méthodologiques, notamment à la façon dont elle informe les postures de recherche et contribue à instaurer un jeu de rôles avec et dans le monde enquêté. </w:t>
      </w:r>
    </w:p>
    <w:p w14:paraId="5D75CEDD" w14:textId="77777777" w:rsidR="00AE76C5" w:rsidRPr="00AE76C5" w:rsidRDefault="00AE76C5" w:rsidP="00AE76C5">
      <w:pPr>
        <w:jc w:val="both"/>
      </w:pPr>
      <w:r w:rsidRPr="00AE76C5">
        <w:lastRenderedPageBreak/>
        <w:t xml:space="preserve">Nous proposons un format de séminaire en dialogue, qui entrecroise trois axes de discussion : les méthodes, les rapports sensibles, les dynamiques de pouvoir. </w:t>
      </w:r>
    </w:p>
    <w:p w14:paraId="0B8DE61B" w14:textId="77777777" w:rsidR="00AE76C5" w:rsidRPr="00AE76C5" w:rsidRDefault="00AE76C5" w:rsidP="00AE76C5">
      <w:pPr>
        <w:jc w:val="both"/>
      </w:pPr>
      <w:r w:rsidRPr="00AE76C5">
        <w:t>Cette séance inscrite dans la thématique « Culture : médiations, institutions, industries culturelles, pratiques » du laboratoire ELICO interroge la production, diffusion et valorisation des objets culturels depuis les passions ordinaires, et éclaire les enjeux sensibles et politiques qui les traverse. </w:t>
      </w:r>
    </w:p>
    <w:p w14:paraId="5DC149E9" w14:textId="77777777" w:rsidR="00AE76C5" w:rsidRPr="00AE76C5" w:rsidRDefault="00AE76C5" w:rsidP="00AE76C5">
      <w:pPr>
        <w:jc w:val="both"/>
        <w:rPr>
          <w:b/>
          <w:bCs/>
        </w:rPr>
      </w:pPr>
    </w:p>
    <w:p w14:paraId="5B3D6102" w14:textId="77777777" w:rsidR="00AE76C5" w:rsidRPr="00AE76C5" w:rsidRDefault="00AE76C5" w:rsidP="00AE76C5">
      <w:pPr>
        <w:jc w:val="both"/>
        <w:rPr>
          <w:b/>
          <w:bCs/>
        </w:rPr>
      </w:pPr>
    </w:p>
    <w:p w14:paraId="5CBF831C" w14:textId="77777777" w:rsidR="00AE76C5" w:rsidRPr="00AE76C5" w:rsidRDefault="00AE76C5" w:rsidP="00AE76C5">
      <w:pPr>
        <w:jc w:val="both"/>
        <w:rPr>
          <w:b/>
          <w:bCs/>
        </w:rPr>
      </w:pPr>
      <w:r w:rsidRPr="00AE76C5">
        <w:rPr>
          <w:b/>
          <w:bCs/>
        </w:rPr>
        <w:t xml:space="preserve">Présentation </w:t>
      </w:r>
      <w:proofErr w:type="spellStart"/>
      <w:proofErr w:type="gramStart"/>
      <w:r w:rsidRPr="00AE76C5">
        <w:rPr>
          <w:b/>
          <w:bCs/>
        </w:rPr>
        <w:t>invité.e</w:t>
      </w:r>
      <w:proofErr w:type="spellEnd"/>
      <w:proofErr w:type="gramEnd"/>
      <w:r w:rsidRPr="00AE76C5">
        <w:rPr>
          <w:b/>
          <w:bCs/>
        </w:rPr>
        <w:t xml:space="preserve"> n°1 : max 80 mots +url (page professionnelle, publication, site web du projet, etc.)</w:t>
      </w:r>
    </w:p>
    <w:p w14:paraId="3A15ACE7" w14:textId="77777777" w:rsidR="00AE76C5" w:rsidRPr="00AE76C5" w:rsidRDefault="00AE76C5" w:rsidP="00AE76C5">
      <w:pPr>
        <w:jc w:val="both"/>
        <w:rPr>
          <w:b/>
          <w:bCs/>
        </w:rPr>
      </w:pPr>
    </w:p>
    <w:p w14:paraId="6C96EAB0" w14:textId="77777777" w:rsidR="00AE76C5" w:rsidRPr="00AE76C5" w:rsidRDefault="00AE76C5" w:rsidP="00AE76C5">
      <w:pPr>
        <w:jc w:val="both"/>
      </w:pPr>
      <w:r w:rsidRPr="00AE76C5">
        <w:rPr>
          <w:b/>
          <w:bCs/>
        </w:rPr>
        <w:t>Célia Bonnet-Ligeon :</w:t>
      </w:r>
      <w:r w:rsidRPr="00AE76C5">
        <w:t xml:space="preserve"> doctorante en 2</w:t>
      </w:r>
      <w:r w:rsidRPr="00AE76C5">
        <w:rPr>
          <w:vertAlign w:val="superscript"/>
        </w:rPr>
        <w:t>ème</w:t>
      </w:r>
      <w:r w:rsidRPr="00AE76C5">
        <w:t xml:space="preserve"> année, sous la direction de Vincent Bullich et de Camille Jutant. Ma thèse porte sur la production, la valeur et la circulation des contenus générés par </w:t>
      </w:r>
      <w:proofErr w:type="gramStart"/>
      <w:r w:rsidRPr="00AE76C5">
        <w:t xml:space="preserve">les </w:t>
      </w:r>
      <w:proofErr w:type="spellStart"/>
      <w:r w:rsidRPr="00AE76C5">
        <w:t>utilisateur</w:t>
      </w:r>
      <w:proofErr w:type="gramEnd"/>
      <w:r w:rsidRPr="00AE76C5">
        <w:t>·ices</w:t>
      </w:r>
      <w:proofErr w:type="spellEnd"/>
      <w:r w:rsidRPr="00AE76C5">
        <w:t xml:space="preserve"> (UGC) dans les métavers. Pour ce séminaire, je m'appuierai sur mes premiers entretiens exploratoires avec des </w:t>
      </w:r>
      <w:proofErr w:type="spellStart"/>
      <w:r w:rsidRPr="00AE76C5">
        <w:t>créateur·ices</w:t>
      </w:r>
      <w:proofErr w:type="spellEnd"/>
      <w:r w:rsidRPr="00AE76C5">
        <w:t xml:space="preserve"> </w:t>
      </w:r>
      <w:proofErr w:type="spellStart"/>
      <w:r w:rsidRPr="00AE76C5">
        <w:t>amateur·ices</w:t>
      </w:r>
      <w:proofErr w:type="spellEnd"/>
      <w:r w:rsidRPr="00AE76C5">
        <w:t xml:space="preserve"> de mondes virtuels - des échanges qui ont lieu par l'intermédiaire de nos avatars, sur des plateformes qui incitent pour la plupart ces </w:t>
      </w:r>
      <w:proofErr w:type="spellStart"/>
      <w:r w:rsidRPr="00AE76C5">
        <w:t>passionné·es</w:t>
      </w:r>
      <w:proofErr w:type="spellEnd"/>
      <w:r w:rsidRPr="00AE76C5">
        <w:t xml:space="preserve"> à </w:t>
      </w:r>
      <w:proofErr w:type="spellStart"/>
      <w:r w:rsidRPr="00AE76C5">
        <w:t>marchandiser</w:t>
      </w:r>
      <w:proofErr w:type="spellEnd"/>
      <w:r w:rsidRPr="00AE76C5">
        <w:t xml:space="preserve"> leurs productions.</w:t>
      </w:r>
    </w:p>
    <w:p w14:paraId="74B65ACB" w14:textId="77777777" w:rsidR="00AE76C5" w:rsidRPr="00AE76C5" w:rsidRDefault="00AE76C5" w:rsidP="00AE76C5">
      <w:pPr>
        <w:jc w:val="both"/>
      </w:pPr>
    </w:p>
    <w:p w14:paraId="12C61D80" w14:textId="77777777" w:rsidR="00AE76C5" w:rsidRPr="00AE76C5" w:rsidRDefault="00AE76C5" w:rsidP="00AE76C5">
      <w:pPr>
        <w:jc w:val="both"/>
      </w:pPr>
      <w:r w:rsidRPr="00AE76C5">
        <w:rPr>
          <w:b/>
          <w:bCs/>
        </w:rPr>
        <w:t>Charlie Fabre :</w:t>
      </w:r>
      <w:r w:rsidRPr="00AE76C5">
        <w:t xml:space="preserve"> doctorant en 3</w:t>
      </w:r>
      <w:r w:rsidRPr="00AE76C5">
        <w:rPr>
          <w:vertAlign w:val="superscript"/>
        </w:rPr>
        <w:t>ème</w:t>
      </w:r>
      <w:r w:rsidRPr="00AE76C5">
        <w:t xml:space="preserve"> année sous la direction d’Aurélie Olivesi, mon travail porte sur les représentations fictionnelles de masculinité et plus spécifiquement sur le rapport des publics </w:t>
      </w:r>
      <w:proofErr w:type="spellStart"/>
      <w:r w:rsidRPr="00AE76C5">
        <w:t>transmasculins</w:t>
      </w:r>
      <w:proofErr w:type="spellEnd"/>
      <w:r w:rsidRPr="00AE76C5">
        <w:t xml:space="preserve"> à celles-ci. Dans le cadre du séminaire, je présenterai notamment des questions de positionnement sur le terrain, de rapport des </w:t>
      </w:r>
      <w:proofErr w:type="spellStart"/>
      <w:r w:rsidRPr="00AE76C5">
        <w:t>enquêté·es</w:t>
      </w:r>
      <w:proofErr w:type="spellEnd"/>
      <w:r w:rsidRPr="00AE76C5">
        <w:t xml:space="preserve"> au corps et à l'intime et des négociations à l'œuvre lorsque l'on n'est « que » </w:t>
      </w:r>
      <w:proofErr w:type="spellStart"/>
      <w:r w:rsidRPr="00AE76C5">
        <w:t>spectateur·ice</w:t>
      </w:r>
      <w:proofErr w:type="spellEnd"/>
      <w:r w:rsidRPr="00AE76C5">
        <w:t xml:space="preserve">, pas </w:t>
      </w:r>
      <w:proofErr w:type="spellStart"/>
      <w:r w:rsidRPr="00AE76C5">
        <w:t>créateur·ice</w:t>
      </w:r>
      <w:proofErr w:type="spellEnd"/>
      <w:r w:rsidRPr="00AE76C5">
        <w:t>.</w:t>
      </w:r>
    </w:p>
    <w:p w14:paraId="556685CD" w14:textId="77777777" w:rsidR="00AE76C5" w:rsidRPr="00AE76C5" w:rsidRDefault="00AE76C5" w:rsidP="00AE76C5">
      <w:pPr>
        <w:jc w:val="both"/>
      </w:pPr>
    </w:p>
    <w:p w14:paraId="5927DC31" w14:textId="77777777" w:rsidR="00AE76C5" w:rsidRPr="00AE76C5" w:rsidRDefault="00AE76C5" w:rsidP="00AE76C5">
      <w:pPr>
        <w:jc w:val="both"/>
      </w:pPr>
      <w:r w:rsidRPr="00AE76C5">
        <w:rPr>
          <w:b/>
          <w:bCs/>
        </w:rPr>
        <w:t>Léa Mouthon :</w:t>
      </w:r>
      <w:r w:rsidRPr="00AE76C5">
        <w:t xml:space="preserve"> doctorante en 5</w:t>
      </w:r>
      <w:r w:rsidRPr="00AE76C5">
        <w:rPr>
          <w:vertAlign w:val="superscript"/>
        </w:rPr>
        <w:t>ème</w:t>
      </w:r>
      <w:r w:rsidRPr="00AE76C5">
        <w:t xml:space="preserve"> année sous la direction de Julia Bonaccorsi et de Manuel Dupuy-Salle, ma thèse porte sur les médiations au sein de la presse musicale alternative française. J'interviendrais au cours du séminaire essentiellement sur la question de l'écriture de critique musicale depuis des postures amateures ou semi-professionnelles, en pensant la critique comme médiation de l'amateurisme. </w:t>
      </w:r>
    </w:p>
    <w:p w14:paraId="69373205" w14:textId="77777777" w:rsidR="00AE76C5" w:rsidRPr="00AE76C5" w:rsidRDefault="00AE76C5" w:rsidP="00AE76C5">
      <w:pPr>
        <w:jc w:val="both"/>
      </w:pPr>
    </w:p>
    <w:p w14:paraId="0586CB14" w14:textId="77777777" w:rsidR="00AE76C5" w:rsidRPr="00AE76C5" w:rsidRDefault="00AE76C5" w:rsidP="00AE76C5">
      <w:pPr>
        <w:jc w:val="both"/>
      </w:pPr>
      <w:r w:rsidRPr="00AE76C5">
        <w:rPr>
          <w:b/>
          <w:bCs/>
        </w:rPr>
        <w:t xml:space="preserve">Théo </w:t>
      </w:r>
      <w:proofErr w:type="spellStart"/>
      <w:r w:rsidRPr="00AE76C5">
        <w:rPr>
          <w:b/>
          <w:bCs/>
        </w:rPr>
        <w:t>Rousic</w:t>
      </w:r>
      <w:proofErr w:type="spellEnd"/>
      <w:r w:rsidRPr="00AE76C5">
        <w:rPr>
          <w:b/>
          <w:bCs/>
        </w:rPr>
        <w:t xml:space="preserve"> :</w:t>
      </w:r>
      <w:r w:rsidRPr="00AE76C5">
        <w:t xml:space="preserve"> doctorant en sociologie au LIR3S de l'UBE sous la direction de Hervé Marchal et en SIC au laboratoire ELICO de Lyon 2 sous la </w:t>
      </w:r>
      <w:proofErr w:type="spellStart"/>
      <w:r w:rsidRPr="00AE76C5">
        <w:t>co-direction</w:t>
      </w:r>
      <w:proofErr w:type="spellEnd"/>
      <w:r w:rsidRPr="00AE76C5">
        <w:t xml:space="preserve"> de Fabien Labarthe en 2</w:t>
      </w:r>
      <w:r w:rsidRPr="00AE76C5">
        <w:rPr>
          <w:vertAlign w:val="superscript"/>
        </w:rPr>
        <w:t>ème</w:t>
      </w:r>
      <w:r w:rsidRPr="00AE76C5">
        <w:t xml:space="preserve"> année de thèse CIFRE, j'accompagne, à travers mon travail de recherche, la société </w:t>
      </w:r>
      <w:proofErr w:type="spellStart"/>
      <w:r w:rsidRPr="00AE76C5">
        <w:t>CartoDEBAT</w:t>
      </w:r>
      <w:proofErr w:type="spellEnd"/>
      <w:r w:rsidRPr="00AE76C5">
        <w:t xml:space="preserve"> et la Ville de Lyon en questionnant notamment les modalités de coopération entre des « macro créateurs de contenus » sur les réseaux sociaux, la collectivité territoriale et ses partenaires. J'interviendrai au sein du séminaire afin de présenter les différentes </w:t>
      </w:r>
      <w:r w:rsidRPr="00AE76C5">
        <w:rPr>
          <w:i/>
          <w:iCs/>
        </w:rPr>
        <w:t>justifications</w:t>
      </w:r>
      <w:r w:rsidRPr="00AE76C5">
        <w:t xml:space="preserve">, </w:t>
      </w:r>
      <w:r w:rsidRPr="00AE76C5">
        <w:rPr>
          <w:i/>
          <w:iCs/>
        </w:rPr>
        <w:t>représentations</w:t>
      </w:r>
      <w:r w:rsidRPr="00AE76C5">
        <w:t xml:space="preserve"> et </w:t>
      </w:r>
      <w:r w:rsidRPr="00AE76C5">
        <w:rPr>
          <w:i/>
          <w:iCs/>
        </w:rPr>
        <w:t>rapports au monde</w:t>
      </w:r>
      <w:r w:rsidRPr="00AE76C5">
        <w:t xml:space="preserve"> de ces indépendants à l'interstice de nombreuses conjonctures et réalités socio-professionnelles.</w:t>
      </w:r>
    </w:p>
    <w:p w14:paraId="1F2968E7" w14:textId="77777777" w:rsidR="00AE76C5" w:rsidRPr="00AE76C5" w:rsidRDefault="00AE76C5" w:rsidP="00AE76C5">
      <w:pPr>
        <w:jc w:val="both"/>
        <w:rPr>
          <w:b/>
          <w:bCs/>
        </w:rPr>
      </w:pPr>
    </w:p>
    <w:p w14:paraId="12AA26F5" w14:textId="77777777" w:rsidR="00AE76C5" w:rsidRPr="00AE76C5" w:rsidRDefault="00AE76C5" w:rsidP="00AE76C5">
      <w:pPr>
        <w:jc w:val="both"/>
        <w:rPr>
          <w:b/>
          <w:bCs/>
        </w:rPr>
      </w:pPr>
      <w:r w:rsidRPr="00AE76C5">
        <w:rPr>
          <w:b/>
          <w:bCs/>
        </w:rPr>
        <w:t>Suggestion de lectures préparatoires (facultatif)</w:t>
      </w:r>
    </w:p>
    <w:p w14:paraId="24A551F5" w14:textId="77777777" w:rsidR="00AE76C5" w:rsidRPr="00AE76C5" w:rsidRDefault="00AE76C5" w:rsidP="00AE76C5">
      <w:pPr>
        <w:jc w:val="both"/>
      </w:pPr>
    </w:p>
    <w:p w14:paraId="7545EC62" w14:textId="77777777" w:rsidR="00AE76C5" w:rsidRPr="00AE76C5" w:rsidRDefault="00AE76C5" w:rsidP="00AE76C5">
      <w:pPr>
        <w:jc w:val="both"/>
      </w:pPr>
      <w:r w:rsidRPr="00AE76C5">
        <w:t xml:space="preserve">Christian Bromberger, </w:t>
      </w:r>
      <w:r w:rsidRPr="00AE76C5">
        <w:rPr>
          <w:i/>
          <w:iCs/>
        </w:rPr>
        <w:t>Passions ordinaires. Du match de football au concours de dictée</w:t>
      </w:r>
      <w:r w:rsidRPr="00AE76C5">
        <w:t xml:space="preserve"> (1998) </w:t>
      </w:r>
    </w:p>
    <w:p w14:paraId="77B3560F" w14:textId="77777777" w:rsidR="00A44E9C" w:rsidRDefault="00A44E9C" w:rsidP="00AE76C5">
      <w:pPr>
        <w:jc w:val="both"/>
      </w:pPr>
    </w:p>
    <w:p w14:paraId="1055402C" w14:textId="77777777" w:rsidR="005932EF" w:rsidRDefault="005932EF" w:rsidP="00AE76C5">
      <w:pPr>
        <w:jc w:val="both"/>
      </w:pPr>
    </w:p>
    <w:p w14:paraId="5188FE81" w14:textId="77777777" w:rsidR="005932EF" w:rsidRDefault="005932EF" w:rsidP="00AE76C5">
      <w:pPr>
        <w:jc w:val="both"/>
      </w:pPr>
    </w:p>
    <w:p w14:paraId="677FA686" w14:textId="77777777" w:rsidR="005932EF" w:rsidRDefault="005932EF" w:rsidP="00AE76C5">
      <w:pPr>
        <w:jc w:val="both"/>
      </w:pPr>
    </w:p>
    <w:p w14:paraId="395CD080" w14:textId="77777777" w:rsidR="005932EF" w:rsidRDefault="005932EF" w:rsidP="00AE76C5">
      <w:pPr>
        <w:jc w:val="both"/>
      </w:pPr>
    </w:p>
    <w:p w14:paraId="73E96F78" w14:textId="77777777" w:rsidR="005932EF" w:rsidRDefault="005932EF" w:rsidP="00AE76C5">
      <w:pPr>
        <w:jc w:val="both"/>
      </w:pPr>
    </w:p>
    <w:p w14:paraId="357FE12C" w14:textId="77777777" w:rsidR="005932EF" w:rsidRDefault="005932EF" w:rsidP="00AE76C5">
      <w:pPr>
        <w:jc w:val="both"/>
      </w:pPr>
    </w:p>
    <w:p w14:paraId="1C8751D6" w14:textId="77777777" w:rsidR="005932EF" w:rsidRDefault="005932EF" w:rsidP="00AE76C5">
      <w:pPr>
        <w:jc w:val="both"/>
      </w:pPr>
    </w:p>
    <w:p w14:paraId="5ECA1BAC" w14:textId="77777777" w:rsidR="005932EF" w:rsidRDefault="005932EF" w:rsidP="00AE76C5">
      <w:pPr>
        <w:jc w:val="both"/>
      </w:pPr>
    </w:p>
    <w:bookmarkEnd w:id="3"/>
    <w:p w14:paraId="72FA038F" w14:textId="77777777" w:rsidR="005932EF" w:rsidRDefault="005932EF" w:rsidP="00AE76C5">
      <w:pPr>
        <w:jc w:val="both"/>
      </w:pPr>
    </w:p>
    <w:tbl>
      <w:tblPr>
        <w:tblStyle w:val="Grilledutableau"/>
        <w:tblW w:w="0" w:type="auto"/>
        <w:tblLook w:val="04A0" w:firstRow="1" w:lastRow="0" w:firstColumn="1" w:lastColumn="0" w:noHBand="0" w:noVBand="1"/>
      </w:tblPr>
      <w:tblGrid>
        <w:gridCol w:w="4865"/>
        <w:gridCol w:w="4865"/>
      </w:tblGrid>
      <w:tr w:rsidR="005932EF" w:rsidRPr="005932EF" w14:paraId="5BBC4C74" w14:textId="77777777" w:rsidTr="006A063A">
        <w:tc>
          <w:tcPr>
            <w:tcW w:w="4865" w:type="dxa"/>
            <w:tcBorders>
              <w:top w:val="nil"/>
              <w:left w:val="nil"/>
              <w:bottom w:val="nil"/>
              <w:right w:val="nil"/>
            </w:tcBorders>
          </w:tcPr>
          <w:p w14:paraId="228111FD" w14:textId="137DA9C1" w:rsidR="005932EF" w:rsidRPr="005932EF" w:rsidRDefault="005932EF" w:rsidP="00AE76C5">
            <w:pPr>
              <w:jc w:val="both"/>
            </w:pPr>
            <w:r w:rsidRPr="005932EF">
              <w:rPr>
                <w:noProof/>
              </w:rPr>
              <w:drawing>
                <wp:inline distT="0" distB="0" distL="0" distR="0" wp14:anchorId="20D4E5D0" wp14:editId="4959C23E">
                  <wp:extent cx="2292350" cy="86995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2350" cy="869950"/>
                          </a:xfrm>
                          <a:prstGeom prst="rect">
                            <a:avLst/>
                          </a:prstGeom>
                          <a:noFill/>
                          <a:ln>
                            <a:noFill/>
                          </a:ln>
                        </pic:spPr>
                      </pic:pic>
                    </a:graphicData>
                  </a:graphic>
                </wp:inline>
              </w:drawing>
            </w:r>
          </w:p>
          <w:p w14:paraId="4C9BDDF1" w14:textId="77777777" w:rsidR="005932EF" w:rsidRPr="005932EF" w:rsidRDefault="005932EF" w:rsidP="00AE76C5">
            <w:pPr>
              <w:jc w:val="both"/>
            </w:pPr>
          </w:p>
        </w:tc>
        <w:tc>
          <w:tcPr>
            <w:tcW w:w="4865" w:type="dxa"/>
            <w:tcBorders>
              <w:top w:val="nil"/>
              <w:left w:val="nil"/>
              <w:bottom w:val="nil"/>
              <w:right w:val="nil"/>
            </w:tcBorders>
          </w:tcPr>
          <w:p w14:paraId="5D388111" w14:textId="6E132554" w:rsidR="005932EF" w:rsidRPr="005932EF" w:rsidRDefault="00816672" w:rsidP="00AE76C5">
            <w:pPr>
              <w:jc w:val="both"/>
            </w:pPr>
            <w:r w:rsidRPr="00816672">
              <w:drawing>
                <wp:inline distT="0" distB="0" distL="0" distR="0" wp14:anchorId="6074E562" wp14:editId="13D14083">
                  <wp:extent cx="1905000" cy="11303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1130300"/>
                          </a:xfrm>
                          <a:prstGeom prst="rect">
                            <a:avLst/>
                          </a:prstGeom>
                          <a:noFill/>
                          <a:ln>
                            <a:noFill/>
                          </a:ln>
                        </pic:spPr>
                      </pic:pic>
                    </a:graphicData>
                  </a:graphic>
                </wp:inline>
              </w:drawing>
            </w:r>
          </w:p>
        </w:tc>
      </w:tr>
    </w:tbl>
    <w:p w14:paraId="61CDF1D4" w14:textId="77777777" w:rsidR="005932EF" w:rsidRPr="005932EF" w:rsidRDefault="005932EF" w:rsidP="00AE76C5">
      <w:pPr>
        <w:jc w:val="both"/>
      </w:pPr>
    </w:p>
    <w:p w14:paraId="34C33D3D" w14:textId="77777777" w:rsidR="005932EF" w:rsidRPr="005932EF" w:rsidRDefault="005932EF" w:rsidP="00AE76C5">
      <w:pPr>
        <w:jc w:val="both"/>
        <w:rPr>
          <w:b/>
          <w:bCs/>
        </w:rPr>
      </w:pPr>
      <w:proofErr w:type="spellStart"/>
      <w:r w:rsidRPr="005932EF">
        <w:rPr>
          <w:b/>
          <w:bCs/>
        </w:rPr>
        <w:t>Organisateur.rice</w:t>
      </w:r>
      <w:proofErr w:type="spellEnd"/>
      <w:r w:rsidRPr="005932EF">
        <w:rPr>
          <w:b/>
          <w:bCs/>
        </w:rPr>
        <w:t xml:space="preserve"> de la séance : Laure GUILLOT FARNETI et Aboubacar </w:t>
      </w:r>
      <w:proofErr w:type="spellStart"/>
      <w:r w:rsidRPr="005932EF">
        <w:rPr>
          <w:b/>
          <w:bCs/>
        </w:rPr>
        <w:t>Somah</w:t>
      </w:r>
      <w:proofErr w:type="spellEnd"/>
      <w:r w:rsidRPr="005932EF">
        <w:rPr>
          <w:b/>
          <w:bCs/>
        </w:rPr>
        <w:t xml:space="preserve"> BOKOUM, avec l’appui de Marie DESPRES-LONNET et Simon GADRAS</w:t>
      </w:r>
    </w:p>
    <w:p w14:paraId="4111243A" w14:textId="77777777" w:rsidR="005932EF" w:rsidRPr="005932EF" w:rsidRDefault="005932EF" w:rsidP="00AE76C5">
      <w:pPr>
        <w:jc w:val="both"/>
        <w:rPr>
          <w:b/>
          <w:bCs/>
        </w:rPr>
      </w:pPr>
    </w:p>
    <w:p w14:paraId="49A7A175" w14:textId="77777777" w:rsidR="005932EF" w:rsidRPr="005932EF" w:rsidRDefault="005932EF" w:rsidP="00AE76C5">
      <w:pPr>
        <w:jc w:val="both"/>
        <w:rPr>
          <w:b/>
          <w:bCs/>
        </w:rPr>
      </w:pPr>
    </w:p>
    <w:p w14:paraId="3EE9DDEB" w14:textId="77777777" w:rsidR="005932EF" w:rsidRPr="005932EF" w:rsidRDefault="005932EF" w:rsidP="00AE76C5">
      <w:pPr>
        <w:jc w:val="both"/>
        <w:rPr>
          <w:b/>
          <w:bCs/>
        </w:rPr>
      </w:pPr>
      <w:r w:rsidRPr="005932EF">
        <w:rPr>
          <w:b/>
          <w:bCs/>
        </w:rPr>
        <w:t>Titre de la séance :</w:t>
      </w:r>
    </w:p>
    <w:p w14:paraId="2CF36719" w14:textId="77777777" w:rsidR="005932EF" w:rsidRPr="005932EF" w:rsidRDefault="005932EF" w:rsidP="00AE76C5">
      <w:pPr>
        <w:jc w:val="both"/>
        <w:rPr>
          <w:b/>
          <w:bCs/>
        </w:rPr>
      </w:pPr>
      <w:r w:rsidRPr="005932EF">
        <w:rPr>
          <w:b/>
          <w:bCs/>
        </w:rPr>
        <w:t>Ecouter les voix de la migration : discours minoritaires, expériences sensibles et enjeux de visibilité</w:t>
      </w:r>
    </w:p>
    <w:p w14:paraId="10C7050C" w14:textId="77777777" w:rsidR="005932EF" w:rsidRPr="005932EF" w:rsidRDefault="005932EF" w:rsidP="00AE76C5">
      <w:pPr>
        <w:jc w:val="both"/>
        <w:rPr>
          <w:b/>
          <w:bCs/>
        </w:rPr>
      </w:pPr>
    </w:p>
    <w:p w14:paraId="3E196477" w14:textId="77777777" w:rsidR="005932EF" w:rsidRPr="005932EF" w:rsidRDefault="005932EF" w:rsidP="00AE76C5">
      <w:pPr>
        <w:jc w:val="both"/>
        <w:rPr>
          <w:b/>
          <w:bCs/>
        </w:rPr>
      </w:pPr>
    </w:p>
    <w:p w14:paraId="6F301187" w14:textId="77777777" w:rsidR="005932EF" w:rsidRPr="005932EF" w:rsidRDefault="005932EF" w:rsidP="00AE76C5">
      <w:pPr>
        <w:jc w:val="both"/>
        <w:rPr>
          <w:b/>
          <w:bCs/>
        </w:rPr>
      </w:pPr>
      <w:r w:rsidRPr="005932EF">
        <w:rPr>
          <w:b/>
          <w:bCs/>
        </w:rPr>
        <w:t>Date et heures de la séance :</w:t>
      </w:r>
    </w:p>
    <w:p w14:paraId="221D6241" w14:textId="77777777" w:rsidR="005932EF" w:rsidRPr="005932EF" w:rsidRDefault="005932EF" w:rsidP="00AE76C5">
      <w:pPr>
        <w:jc w:val="both"/>
        <w:rPr>
          <w:b/>
          <w:bCs/>
        </w:rPr>
      </w:pPr>
      <w:r w:rsidRPr="005932EF">
        <w:rPr>
          <w:b/>
          <w:bCs/>
        </w:rPr>
        <w:t>Vendredi 11/12/2026, 9h30 – 12h30</w:t>
      </w:r>
    </w:p>
    <w:p w14:paraId="5C4F14FA" w14:textId="77777777" w:rsidR="005932EF" w:rsidRPr="005932EF" w:rsidRDefault="005932EF" w:rsidP="00AE76C5">
      <w:pPr>
        <w:jc w:val="both"/>
        <w:rPr>
          <w:b/>
          <w:bCs/>
        </w:rPr>
      </w:pPr>
    </w:p>
    <w:p w14:paraId="60E4B1F4" w14:textId="77777777" w:rsidR="005932EF" w:rsidRPr="005932EF" w:rsidRDefault="005932EF" w:rsidP="00AE76C5">
      <w:pPr>
        <w:jc w:val="both"/>
        <w:rPr>
          <w:b/>
          <w:bCs/>
        </w:rPr>
      </w:pPr>
    </w:p>
    <w:p w14:paraId="408BD680" w14:textId="77777777" w:rsidR="005932EF" w:rsidRPr="005932EF" w:rsidRDefault="005932EF" w:rsidP="00AE76C5">
      <w:pPr>
        <w:jc w:val="both"/>
        <w:rPr>
          <w:b/>
          <w:bCs/>
        </w:rPr>
      </w:pPr>
      <w:r w:rsidRPr="005932EF">
        <w:rPr>
          <w:b/>
          <w:bCs/>
        </w:rPr>
        <w:t xml:space="preserve">Lieu et/ou lien </w:t>
      </w:r>
      <w:proofErr w:type="spellStart"/>
      <w:r w:rsidRPr="005932EF">
        <w:rPr>
          <w:b/>
          <w:bCs/>
        </w:rPr>
        <w:t>visio</w:t>
      </w:r>
      <w:proofErr w:type="spellEnd"/>
      <w:r w:rsidRPr="005932EF">
        <w:rPr>
          <w:b/>
          <w:bCs/>
        </w:rPr>
        <w:t xml:space="preserve"> de la séance :</w:t>
      </w:r>
    </w:p>
    <w:p w14:paraId="4FB0C5D0" w14:textId="77777777" w:rsidR="005932EF" w:rsidRPr="005932EF" w:rsidRDefault="005932EF" w:rsidP="00AE76C5">
      <w:pPr>
        <w:jc w:val="both"/>
        <w:rPr>
          <w:b/>
          <w:bCs/>
        </w:rPr>
      </w:pPr>
      <w:r w:rsidRPr="005932EF">
        <w:rPr>
          <w:b/>
          <w:bCs/>
        </w:rPr>
        <w:t>MSH LES (salle à venir)</w:t>
      </w:r>
    </w:p>
    <w:p w14:paraId="4BA1AA2F" w14:textId="77777777" w:rsidR="005932EF" w:rsidRPr="005932EF" w:rsidRDefault="005932EF" w:rsidP="00AE76C5">
      <w:pPr>
        <w:jc w:val="both"/>
        <w:rPr>
          <w:b/>
          <w:bCs/>
        </w:rPr>
      </w:pPr>
      <w:r w:rsidRPr="005932EF">
        <w:rPr>
          <w:b/>
          <w:bCs/>
        </w:rPr>
        <w:t>Avec la possibilité de suivre le séminaire en visioconférence (le lien sera fourni ultérieurement)</w:t>
      </w:r>
    </w:p>
    <w:p w14:paraId="140A9CF3" w14:textId="77777777" w:rsidR="005932EF" w:rsidRPr="005932EF" w:rsidRDefault="005932EF" w:rsidP="00AE76C5">
      <w:pPr>
        <w:jc w:val="both"/>
        <w:rPr>
          <w:b/>
          <w:bCs/>
        </w:rPr>
      </w:pPr>
    </w:p>
    <w:p w14:paraId="7633E1E1" w14:textId="77777777" w:rsidR="005932EF" w:rsidRPr="005932EF" w:rsidRDefault="005932EF" w:rsidP="00AE76C5">
      <w:pPr>
        <w:jc w:val="both"/>
        <w:rPr>
          <w:b/>
          <w:bCs/>
        </w:rPr>
      </w:pPr>
      <w:r w:rsidRPr="005932EF">
        <w:rPr>
          <w:b/>
          <w:bCs/>
        </w:rPr>
        <w:t>Présentation de la séance en indiquant l’inscription dans les thématiques du laboratoire : (max 200 mots)</w:t>
      </w:r>
    </w:p>
    <w:p w14:paraId="3F6D5924" w14:textId="77777777" w:rsidR="005932EF" w:rsidRPr="005932EF" w:rsidRDefault="005932EF" w:rsidP="00AE76C5">
      <w:pPr>
        <w:jc w:val="both"/>
        <w:rPr>
          <w:b/>
          <w:bCs/>
        </w:rPr>
      </w:pPr>
    </w:p>
    <w:p w14:paraId="6101A333" w14:textId="77777777" w:rsidR="005932EF" w:rsidRPr="005932EF" w:rsidRDefault="005932EF" w:rsidP="00AE76C5">
      <w:pPr>
        <w:jc w:val="both"/>
      </w:pPr>
      <w:r w:rsidRPr="005932EF">
        <w:t>La migration est un déplacement, à ce titre elle est jalonnée de transitions : entre différents espaces géographiques, différents espaces sociaux et univers culturels, entre différentes temporalités, statuts administratifs ou identités. Dans ces expériences, les représentations et les imaginaires circulent, s’hybrident, tout comme les identités, qui ne peuvent être qu’hybridées.</w:t>
      </w:r>
      <w:r w:rsidRPr="005932EF">
        <w:rPr>
          <w:vertAlign w:val="superscript"/>
        </w:rPr>
        <w:footnoteReference w:id="1"/>
      </w:r>
    </w:p>
    <w:p w14:paraId="16DED5AA" w14:textId="77777777" w:rsidR="005932EF" w:rsidRPr="005932EF" w:rsidRDefault="005932EF" w:rsidP="00AE76C5">
      <w:pPr>
        <w:jc w:val="both"/>
      </w:pPr>
      <w:r w:rsidRPr="005932EF">
        <w:t>Il s'agira d’explorer les formes d’hybridation entre discours institutionnels et discours expérientiels, par exemple à travers l’utilisation de témoignages de personnes exilées par des institutions politiques.</w:t>
      </w:r>
      <w:r w:rsidRPr="005932EF">
        <w:rPr>
          <w:vertAlign w:val="superscript"/>
        </w:rPr>
        <w:footnoteReference w:id="2"/>
      </w:r>
      <w:r w:rsidRPr="005932EF">
        <w:t xml:space="preserve"> Les discours sur la migration relèvent en effet souvent de </w:t>
      </w:r>
      <w:proofErr w:type="spellStart"/>
      <w:r w:rsidRPr="005932EF">
        <w:t>co</w:t>
      </w:r>
      <w:proofErr w:type="spellEnd"/>
      <w:r w:rsidRPr="005932EF">
        <w:t>- constructions et de formes d’hybridations culturelles mobilisant différents formats narratifs et dispositifs technologiques (vidéos, émissions de radio, productions artistiques) qui mettent en scène la subjectivité au sein d’espaces variés.</w:t>
      </w:r>
      <w:r w:rsidRPr="005932EF">
        <w:rPr>
          <w:vertAlign w:val="superscript"/>
        </w:rPr>
        <w:footnoteReference w:id="3"/>
      </w:r>
    </w:p>
    <w:p w14:paraId="7DB79114" w14:textId="77777777" w:rsidR="005932EF" w:rsidRPr="005932EF" w:rsidRDefault="005932EF" w:rsidP="00AE76C5">
      <w:pPr>
        <w:jc w:val="both"/>
      </w:pPr>
      <w:r w:rsidRPr="005932EF">
        <w:lastRenderedPageBreak/>
        <w:t xml:space="preserve">Ce séminaire entend penser les expériences et les récits des personnes qui vivent la migration à partir de leurs propres narrations. Ces récits et les mises en scène auxquelles ils donnent lieu, permettent de repenser les rapports à l’altérité, à l’identité, à la frontière, ou encore à l’hospitalité. Ainsi, les interventions interrogeront les formes de prise de parole minoritaire dans les espaces publics, tout comme les processus de </w:t>
      </w:r>
      <w:proofErr w:type="spellStart"/>
      <w:r w:rsidRPr="005932EF">
        <w:t>co</w:t>
      </w:r>
      <w:proofErr w:type="spellEnd"/>
      <w:r w:rsidRPr="005932EF">
        <w:t>- construction de représentations.</w:t>
      </w:r>
    </w:p>
    <w:p w14:paraId="0645A08F" w14:textId="77777777" w:rsidR="005932EF" w:rsidRPr="005932EF" w:rsidRDefault="005932EF" w:rsidP="00AE76C5">
      <w:pPr>
        <w:jc w:val="both"/>
      </w:pPr>
      <w:r w:rsidRPr="005932EF">
        <w:t xml:space="preserve">Cette proposition s’inscrit explicitement dans la continuité d’un panel organisé dans le cadre du 24e congrès de la SFSIC. Elle fait également écho au dossier de la revue française des Sciences de l’information et de la communication (2019) qui a mis en lumière la diversité des apports des SIC aux migration </w:t>
      </w:r>
      <w:proofErr w:type="spellStart"/>
      <w:r w:rsidRPr="005932EF">
        <w:t>studies</w:t>
      </w:r>
      <w:proofErr w:type="spellEnd"/>
      <w:r w:rsidRPr="005932EF">
        <w:t>.</w:t>
      </w:r>
      <w:r w:rsidRPr="005932EF">
        <w:rPr>
          <w:vertAlign w:val="superscript"/>
        </w:rPr>
        <w:footnoteReference w:id="4"/>
      </w:r>
      <w:r w:rsidRPr="005932EF">
        <w:t xml:space="preserve"> Elle est en outre en lien avec plusieurs thématiques de l’unité de recherche </w:t>
      </w:r>
      <w:proofErr w:type="spellStart"/>
      <w:r w:rsidRPr="005932EF">
        <w:t>Elico</w:t>
      </w:r>
      <w:proofErr w:type="spellEnd"/>
      <w:r w:rsidRPr="005932EF">
        <w:t>.</w:t>
      </w:r>
    </w:p>
    <w:p w14:paraId="382D3DD4" w14:textId="77777777" w:rsidR="005932EF" w:rsidRPr="005932EF" w:rsidRDefault="005932EF" w:rsidP="00AE76C5">
      <w:pPr>
        <w:jc w:val="both"/>
        <w:rPr>
          <w:b/>
          <w:bCs/>
        </w:rPr>
      </w:pPr>
    </w:p>
    <w:p w14:paraId="1EC989B5" w14:textId="69A099E8" w:rsidR="005932EF" w:rsidRPr="005932EF" w:rsidRDefault="005932EF" w:rsidP="00AE76C5">
      <w:pPr>
        <w:jc w:val="both"/>
        <w:rPr>
          <w:b/>
          <w:bCs/>
        </w:rPr>
      </w:pPr>
      <w:r w:rsidRPr="005932EF">
        <w:rPr>
          <w:b/>
          <w:bCs/>
        </w:rPr>
        <w:t>• Médias : identités, espace public, information, journalisme</w:t>
      </w:r>
    </w:p>
    <w:p w14:paraId="2D370768" w14:textId="5C6030D2" w:rsidR="005932EF" w:rsidRPr="005932EF" w:rsidRDefault="005932EF" w:rsidP="00AE76C5">
      <w:pPr>
        <w:jc w:val="both"/>
        <w:rPr>
          <w:b/>
          <w:bCs/>
        </w:rPr>
      </w:pPr>
      <w:r w:rsidRPr="005932EF">
        <w:rPr>
          <w:b/>
          <w:bCs/>
        </w:rPr>
        <w:t>• Territoires : Santé, Transitions, Patrimoines</w:t>
      </w:r>
    </w:p>
    <w:p w14:paraId="3323F47A" w14:textId="77777777" w:rsidR="005932EF" w:rsidRPr="005932EF" w:rsidRDefault="005932EF" w:rsidP="00AE76C5">
      <w:pPr>
        <w:jc w:val="both"/>
        <w:rPr>
          <w:b/>
          <w:bCs/>
        </w:rPr>
      </w:pPr>
    </w:p>
    <w:p w14:paraId="0566C20B" w14:textId="77777777" w:rsidR="005932EF" w:rsidRPr="005932EF" w:rsidRDefault="005932EF" w:rsidP="00AE76C5">
      <w:pPr>
        <w:jc w:val="both"/>
        <w:rPr>
          <w:b/>
          <w:bCs/>
        </w:rPr>
      </w:pPr>
    </w:p>
    <w:p w14:paraId="4664E740" w14:textId="77777777" w:rsidR="005932EF" w:rsidRPr="005932EF" w:rsidRDefault="005932EF" w:rsidP="00AE76C5">
      <w:pPr>
        <w:jc w:val="both"/>
        <w:rPr>
          <w:b/>
          <w:bCs/>
        </w:rPr>
      </w:pPr>
      <w:r w:rsidRPr="005932EF">
        <w:rPr>
          <w:b/>
          <w:bCs/>
        </w:rPr>
        <w:t xml:space="preserve">Présentation </w:t>
      </w:r>
      <w:proofErr w:type="spellStart"/>
      <w:proofErr w:type="gramStart"/>
      <w:r w:rsidRPr="005932EF">
        <w:rPr>
          <w:b/>
          <w:bCs/>
        </w:rPr>
        <w:t>invité.e</w:t>
      </w:r>
      <w:proofErr w:type="spellEnd"/>
      <w:proofErr w:type="gramEnd"/>
      <w:r w:rsidRPr="005932EF">
        <w:rPr>
          <w:b/>
          <w:bCs/>
        </w:rPr>
        <w:t xml:space="preserve"> n°1 : max 80 mots +url (page professionnelle, publication, site web du projet, etc.)</w:t>
      </w:r>
    </w:p>
    <w:p w14:paraId="28084FE1" w14:textId="77777777" w:rsidR="005932EF" w:rsidRPr="005932EF" w:rsidRDefault="005932EF" w:rsidP="00AE76C5">
      <w:pPr>
        <w:jc w:val="both"/>
        <w:rPr>
          <w:b/>
          <w:bCs/>
        </w:rPr>
      </w:pPr>
    </w:p>
    <w:p w14:paraId="61ED251B" w14:textId="77777777" w:rsidR="005932EF" w:rsidRPr="005932EF" w:rsidRDefault="005932EF" w:rsidP="00AE76C5">
      <w:pPr>
        <w:jc w:val="both"/>
        <w:rPr>
          <w:b/>
          <w:bCs/>
        </w:rPr>
      </w:pPr>
      <w:r w:rsidRPr="005932EF">
        <w:rPr>
          <w:b/>
          <w:bCs/>
        </w:rPr>
        <w:t xml:space="preserve">*** Les invitées dont les noms suivent n’ont pas encore confirmé. Leur présence est donc à date 10/07/2026) incertaine. Nous pourrions contacter d’autres personnes dont les travaux sont proches du </w:t>
      </w:r>
      <w:proofErr w:type="gramStart"/>
      <w:r w:rsidRPr="005932EF">
        <w:rPr>
          <w:b/>
          <w:bCs/>
        </w:rPr>
        <w:t>sujet  dans</w:t>
      </w:r>
      <w:proofErr w:type="gramEnd"/>
      <w:r w:rsidRPr="005932EF">
        <w:rPr>
          <w:b/>
          <w:bCs/>
        </w:rPr>
        <w:t xml:space="preserve"> l’hypothèse </w:t>
      </w:r>
      <w:proofErr w:type="spellStart"/>
      <w:r w:rsidRPr="005932EF">
        <w:rPr>
          <w:b/>
          <w:bCs/>
        </w:rPr>
        <w:t>ou</w:t>
      </w:r>
      <w:proofErr w:type="spellEnd"/>
      <w:r w:rsidRPr="005932EF">
        <w:rPr>
          <w:b/>
          <w:bCs/>
        </w:rPr>
        <w:t xml:space="preserve"> ces invitées-là ne sont finalement pas disponibles.</w:t>
      </w:r>
    </w:p>
    <w:p w14:paraId="61B569C1" w14:textId="77777777" w:rsidR="005932EF" w:rsidRPr="005932EF" w:rsidRDefault="005932EF" w:rsidP="00AE76C5">
      <w:pPr>
        <w:jc w:val="both"/>
        <w:rPr>
          <w:b/>
          <w:bCs/>
        </w:rPr>
      </w:pPr>
    </w:p>
    <w:p w14:paraId="07A6EF01" w14:textId="77777777" w:rsidR="005932EF" w:rsidRPr="005932EF" w:rsidRDefault="005932EF" w:rsidP="00AE76C5">
      <w:pPr>
        <w:jc w:val="both"/>
      </w:pPr>
      <w:r w:rsidRPr="005932EF">
        <w:t xml:space="preserve">Claire </w:t>
      </w:r>
      <w:proofErr w:type="spellStart"/>
      <w:r w:rsidRPr="005932EF">
        <w:t>Scopsi</w:t>
      </w:r>
      <w:proofErr w:type="spellEnd"/>
      <w:r w:rsidRPr="005932EF">
        <w:t xml:space="preserve">, </w:t>
      </w:r>
      <w:r w:rsidRPr="005932EF">
        <w:br/>
        <w:t xml:space="preserve">Professeur des Universités Conservatoire national des arts et métiers (Cnam Paris) Laboratoire </w:t>
      </w:r>
      <w:proofErr w:type="spellStart"/>
      <w:r w:rsidRPr="005932EF">
        <w:t>Dicen</w:t>
      </w:r>
      <w:proofErr w:type="spellEnd"/>
      <w:r w:rsidRPr="005932EF">
        <w:t xml:space="preserve">-IDF Cnam </w:t>
      </w:r>
      <w:hyperlink r:id="rId13" w:history="1">
        <w:r w:rsidRPr="005932EF">
          <w:rPr>
            <w:rStyle w:val="Lienhypertexte"/>
          </w:rPr>
          <w:t>https://intd.cnam.fr/intd-claire-scopsi-58548.kjsp</w:t>
        </w:r>
      </w:hyperlink>
    </w:p>
    <w:p w14:paraId="2A2B9D55" w14:textId="77777777" w:rsidR="005932EF" w:rsidRPr="005932EF" w:rsidRDefault="005932EF" w:rsidP="00AE76C5">
      <w:pPr>
        <w:jc w:val="both"/>
      </w:pPr>
    </w:p>
    <w:p w14:paraId="663F808C" w14:textId="77777777" w:rsidR="005932EF" w:rsidRPr="005932EF" w:rsidRDefault="005932EF" w:rsidP="00AE76C5">
      <w:pPr>
        <w:jc w:val="both"/>
      </w:pPr>
      <w:r w:rsidRPr="005932EF">
        <w:t xml:space="preserve">Emilie Da Lage, Professeure des universités, université de Lille, ULR 4073 - GROUPE D'ETUDES ET DE RECHERCHE INTERDISCIPLINAIRE EN INFORMATION ET COMMUNICATION </w:t>
      </w:r>
      <w:hyperlink r:id="rId14" w:history="1">
        <w:r w:rsidRPr="005932EF">
          <w:rPr>
            <w:rStyle w:val="Lienhypertexte"/>
          </w:rPr>
          <w:t>https://pro.univ-lille.fr/emilie-da-lage</w:t>
        </w:r>
      </w:hyperlink>
    </w:p>
    <w:p w14:paraId="2D335D51" w14:textId="77777777" w:rsidR="005932EF" w:rsidRPr="005932EF" w:rsidRDefault="005932EF" w:rsidP="00AE76C5">
      <w:pPr>
        <w:jc w:val="both"/>
        <w:rPr>
          <w:b/>
          <w:bCs/>
        </w:rPr>
      </w:pPr>
    </w:p>
    <w:p w14:paraId="268FB9D4" w14:textId="77777777" w:rsidR="005932EF" w:rsidRPr="005932EF" w:rsidRDefault="005932EF" w:rsidP="00AE76C5">
      <w:pPr>
        <w:jc w:val="both"/>
        <w:rPr>
          <w:b/>
          <w:bCs/>
        </w:rPr>
      </w:pPr>
      <w:r w:rsidRPr="005932EF">
        <w:rPr>
          <w:b/>
          <w:bCs/>
        </w:rPr>
        <w:t xml:space="preserve">LAURE GUILLOT FARNETI, docteure université Lumière Lyon 2 – unité de recherche </w:t>
      </w:r>
      <w:proofErr w:type="spellStart"/>
      <w:r w:rsidRPr="005932EF">
        <w:rPr>
          <w:b/>
          <w:bCs/>
        </w:rPr>
        <w:t>Elico</w:t>
      </w:r>
      <w:proofErr w:type="spellEnd"/>
      <w:r w:rsidRPr="005932EF">
        <w:rPr>
          <w:b/>
          <w:bCs/>
        </w:rPr>
        <w:t xml:space="preserve">, IE université Claude Bernard Lyon 1 </w:t>
      </w:r>
      <w:hyperlink r:id="rId15" w:history="1">
        <w:r w:rsidRPr="005932EF">
          <w:rPr>
            <w:rStyle w:val="Lienhypertexte"/>
            <w:b/>
            <w:bCs/>
          </w:rPr>
          <w:t>https://elico-recherche.msh-lse.fr/membres/laure-guillot-farneti</w:t>
        </w:r>
      </w:hyperlink>
    </w:p>
    <w:p w14:paraId="72D8C5D7" w14:textId="77777777" w:rsidR="005932EF" w:rsidRPr="005932EF" w:rsidRDefault="005932EF" w:rsidP="00AE76C5">
      <w:pPr>
        <w:jc w:val="both"/>
        <w:rPr>
          <w:b/>
          <w:bCs/>
        </w:rPr>
      </w:pPr>
    </w:p>
    <w:p w14:paraId="012AC26B" w14:textId="77777777" w:rsidR="005932EF" w:rsidRPr="005932EF" w:rsidRDefault="005932EF" w:rsidP="00AE76C5">
      <w:pPr>
        <w:jc w:val="both"/>
        <w:rPr>
          <w:b/>
          <w:bCs/>
        </w:rPr>
      </w:pPr>
      <w:r w:rsidRPr="005932EF">
        <w:rPr>
          <w:b/>
          <w:bCs/>
        </w:rPr>
        <w:t>La colline qui lutte : stratégies discursives du collectif Soutien migrant Croix-Rousse sur les réseaux sociaux</w:t>
      </w:r>
    </w:p>
    <w:p w14:paraId="60713958" w14:textId="77777777" w:rsidR="005932EF" w:rsidRPr="005932EF" w:rsidRDefault="005932EF" w:rsidP="00AE76C5">
      <w:pPr>
        <w:jc w:val="both"/>
      </w:pPr>
    </w:p>
    <w:p w14:paraId="72B1C0D4" w14:textId="77777777" w:rsidR="005932EF" w:rsidRPr="005932EF" w:rsidRDefault="005932EF" w:rsidP="00AE76C5">
      <w:pPr>
        <w:jc w:val="both"/>
      </w:pPr>
      <w:r w:rsidRPr="005932EF">
        <w:t xml:space="preserve">Le quartier de la Croix Rousse, à Lyon, est marqué par une histoire de luttes sociales (Nasri, 2023) héritée des </w:t>
      </w:r>
      <w:proofErr w:type="spellStart"/>
      <w:r w:rsidRPr="005932EF">
        <w:t>Canut·ses</w:t>
      </w:r>
      <w:proofErr w:type="spellEnd"/>
      <w:r w:rsidRPr="005932EF">
        <w:t xml:space="preserve">. Cette histoire est largement reprise dans les différents récits construits par les mouvements sociaux locaux (Authier, </w:t>
      </w:r>
      <w:proofErr w:type="spellStart"/>
      <w:r w:rsidRPr="005932EF">
        <w:t>Grafmeyer</w:t>
      </w:r>
      <w:proofErr w:type="spellEnd"/>
      <w:r w:rsidRPr="005932EF">
        <w:t xml:space="preserve">, Mallon, Vogel, 2010). Depuis 2018, il est devenu un territoire au sein duquel des personnes en situation de migration s’installent, sous tentes dans l’espace public ou dans différents lieux de vie (le collège Maurice Scève transformé en squat, ou encore l’église St Polycarpe). Parmi ces personnes, un certain nombre d’entre elles sont représentées ou s’auto-représentent comme de « jeunes </w:t>
      </w:r>
      <w:proofErr w:type="spellStart"/>
      <w:r w:rsidRPr="005932EF">
        <w:t>mineur·es</w:t>
      </w:r>
      <w:proofErr w:type="spellEnd"/>
      <w:r w:rsidRPr="005932EF">
        <w:t xml:space="preserve"> </w:t>
      </w:r>
      <w:proofErr w:type="spellStart"/>
      <w:r w:rsidRPr="005932EF">
        <w:t>isolé·es</w:t>
      </w:r>
      <w:proofErr w:type="spellEnd"/>
      <w:r w:rsidRPr="005932EF">
        <w:t> ».</w:t>
      </w:r>
    </w:p>
    <w:p w14:paraId="283F84D8" w14:textId="77777777" w:rsidR="005932EF" w:rsidRPr="005932EF" w:rsidRDefault="005932EF" w:rsidP="00AE76C5">
      <w:pPr>
        <w:jc w:val="both"/>
      </w:pPr>
    </w:p>
    <w:p w14:paraId="27D827D0" w14:textId="77777777" w:rsidR="005932EF" w:rsidRPr="005932EF" w:rsidRDefault="005932EF" w:rsidP="00AE76C5">
      <w:pPr>
        <w:jc w:val="both"/>
      </w:pPr>
      <w:r w:rsidRPr="005932EF">
        <w:t xml:space="preserve">Le collectif Soutien migrant Croix-Rousse, fondé en 2018, mènent diverses actions dans l'accompagnement de ces jeunes en lutte pour leur reconnaissance en tant que </w:t>
      </w:r>
      <w:proofErr w:type="spellStart"/>
      <w:r w:rsidRPr="005932EF">
        <w:t>mineur·es</w:t>
      </w:r>
      <w:proofErr w:type="spellEnd"/>
      <w:r w:rsidRPr="005932EF">
        <w:t xml:space="preserve">. Il est composé par des personnes très différentes les unes des autres, que ce soit des </w:t>
      </w:r>
      <w:proofErr w:type="spellStart"/>
      <w:r w:rsidRPr="005932EF">
        <w:t>militant·es</w:t>
      </w:r>
      <w:proofErr w:type="spellEnd"/>
      <w:r w:rsidRPr="005932EF">
        <w:t xml:space="preserve"> historiques du quartier, ou des jeunes </w:t>
      </w:r>
      <w:proofErr w:type="spellStart"/>
      <w:r w:rsidRPr="005932EF">
        <w:t>lié·es</w:t>
      </w:r>
      <w:proofErr w:type="spellEnd"/>
      <w:r w:rsidRPr="005932EF">
        <w:t xml:space="preserve"> à des mouvements sociaux variés. Ce collectif est présent et actif sur les réseaux sociaux numériques, notamment Facebook et Instagram.</w:t>
      </w:r>
    </w:p>
    <w:p w14:paraId="2A7C2C22" w14:textId="77777777" w:rsidR="005932EF" w:rsidRPr="005932EF" w:rsidRDefault="005932EF" w:rsidP="00AE76C5">
      <w:pPr>
        <w:jc w:val="both"/>
      </w:pPr>
    </w:p>
    <w:p w14:paraId="78B5D875" w14:textId="77777777" w:rsidR="005932EF" w:rsidRPr="005932EF" w:rsidRDefault="005932EF" w:rsidP="00AE76C5">
      <w:pPr>
        <w:jc w:val="both"/>
      </w:pPr>
      <w:r w:rsidRPr="005932EF">
        <w:t>Il s’agira de s’intéresser aux stratégies et aux formes discursives utilisées par le collectif en rapport à la représentation de ces jeunes, notamment dans l’interpellation des pouvoirs publics. Les personnes en situation de migration convoquent tout un imaginaire se traduisant dans les discours, les images et les opinions produits par des acteurs politiques, médiatiques, ou encore associatifs (</w:t>
      </w:r>
      <w:proofErr w:type="spellStart"/>
      <w:r w:rsidRPr="005932EF">
        <w:t>Calabrese</w:t>
      </w:r>
      <w:proofErr w:type="spellEnd"/>
      <w:r w:rsidRPr="005932EF">
        <w:t xml:space="preserve">, </w:t>
      </w:r>
      <w:proofErr w:type="spellStart"/>
      <w:r w:rsidRPr="005932EF">
        <w:t>Veniard</w:t>
      </w:r>
      <w:proofErr w:type="spellEnd"/>
      <w:r w:rsidRPr="005932EF">
        <w:t>, 2018), et cela est particulièrement le cas pour les jeunes (</w:t>
      </w:r>
      <w:proofErr w:type="spellStart"/>
      <w:r w:rsidRPr="005932EF">
        <w:t>Damome</w:t>
      </w:r>
      <w:proofErr w:type="spellEnd"/>
      <w:r w:rsidRPr="005932EF">
        <w:t xml:space="preserve">, </w:t>
      </w:r>
      <w:proofErr w:type="spellStart"/>
      <w:r w:rsidRPr="005932EF">
        <w:t>Déaux</w:t>
      </w:r>
      <w:proofErr w:type="spellEnd"/>
      <w:r w:rsidRPr="005932EF">
        <w:t xml:space="preserve">, Keller, </w:t>
      </w:r>
      <w:proofErr w:type="spellStart"/>
      <w:r w:rsidRPr="005932EF">
        <w:t>Rigoni</w:t>
      </w:r>
      <w:proofErr w:type="spellEnd"/>
      <w:r w:rsidRPr="005932EF">
        <w:t xml:space="preserve">, &amp; </w:t>
      </w:r>
      <w:proofErr w:type="spellStart"/>
      <w:r w:rsidRPr="005932EF">
        <w:t>Soubiale</w:t>
      </w:r>
      <w:proofErr w:type="spellEnd"/>
      <w:r w:rsidRPr="005932EF">
        <w:t>) ces dernières années, notamment les jeunes hommes. Par l’usage des réseaux sociaux, le collectif tente de construire des contre-récits par rapport aux discours politiques et médiatiques dominants notamment, contournant ainsi les acteurs institutionnels. Cela ressort particulièrement actuellement, dans le contexte des élections municipales à venir.</w:t>
      </w:r>
    </w:p>
    <w:p w14:paraId="733E04F9" w14:textId="77777777" w:rsidR="005932EF" w:rsidRPr="005932EF" w:rsidRDefault="005932EF" w:rsidP="00AE76C5">
      <w:pPr>
        <w:jc w:val="both"/>
      </w:pPr>
    </w:p>
    <w:p w14:paraId="2D51CA0E" w14:textId="77777777" w:rsidR="005932EF" w:rsidRPr="005932EF" w:rsidRDefault="005932EF" w:rsidP="00AE76C5">
      <w:pPr>
        <w:jc w:val="both"/>
      </w:pPr>
      <w:r w:rsidRPr="005932EF">
        <w:t xml:space="preserve">Ainsi, comment s’élaborent et circulent les discours construit par le collectif Soutien migrant Croix-Rousse sur les jeunes </w:t>
      </w:r>
      <w:proofErr w:type="spellStart"/>
      <w:r w:rsidRPr="005932EF">
        <w:t>mineur·es</w:t>
      </w:r>
      <w:proofErr w:type="spellEnd"/>
      <w:r w:rsidRPr="005932EF">
        <w:t xml:space="preserve"> </w:t>
      </w:r>
      <w:proofErr w:type="spellStart"/>
      <w:r w:rsidRPr="005932EF">
        <w:t>isolé·es</w:t>
      </w:r>
      <w:proofErr w:type="spellEnd"/>
      <w:r w:rsidRPr="005932EF">
        <w:t>, entre volonté de rendre visible la cause et souci de ne pas trop visibiliser les personnes concernées, dans une stratégie de soutien à ces personnes ?</w:t>
      </w:r>
    </w:p>
    <w:p w14:paraId="35C14FD5" w14:textId="77777777" w:rsidR="005932EF" w:rsidRPr="005932EF" w:rsidRDefault="005932EF" w:rsidP="00AE76C5">
      <w:pPr>
        <w:jc w:val="both"/>
      </w:pPr>
    </w:p>
    <w:p w14:paraId="54206290" w14:textId="77777777" w:rsidR="005932EF" w:rsidRPr="005932EF" w:rsidRDefault="005932EF" w:rsidP="00AE76C5">
      <w:pPr>
        <w:jc w:val="both"/>
      </w:pPr>
      <w:r w:rsidRPr="005932EF">
        <w:t xml:space="preserve">Pour cela, nous nous intéresserons aux réseaux sociaux du collectif, notamment les comptes Facebook et Instagram. Nous analyserons les textes, qu’ils soient issus de </w:t>
      </w:r>
      <w:proofErr w:type="spellStart"/>
      <w:r w:rsidRPr="005932EF">
        <w:t>posts</w:t>
      </w:r>
      <w:proofErr w:type="spellEnd"/>
      <w:r w:rsidRPr="005932EF">
        <w:t xml:space="preserve"> ou de commentaires, ainsi que les images, à partir d’une approche sémio-discursive. Nous nous appuierons également sur l’observation de moments organisés par le collectif, qu’ils se fassent dans les espaces publics urbains ou au sein de différents lieux telles que des locaux associatifs ou des espaces d’habitation. </w:t>
      </w:r>
    </w:p>
    <w:p w14:paraId="79721363" w14:textId="77777777" w:rsidR="005932EF" w:rsidRPr="005932EF" w:rsidRDefault="005932EF" w:rsidP="00AE76C5">
      <w:pPr>
        <w:jc w:val="both"/>
      </w:pPr>
      <w:r w:rsidRPr="005932EF">
        <w:t xml:space="preserve">Mots-clefs : migration ; </w:t>
      </w:r>
      <w:proofErr w:type="gramStart"/>
      <w:r w:rsidRPr="005932EF">
        <w:t>jeune mineurs isolés</w:t>
      </w:r>
      <w:proofErr w:type="gramEnd"/>
      <w:r w:rsidRPr="005932EF">
        <w:t> ; Croix-Rousse ; communication des mouvements sociaux ; communication numérique </w:t>
      </w:r>
    </w:p>
    <w:p w14:paraId="285EBE71" w14:textId="77777777" w:rsidR="005932EF" w:rsidRPr="005932EF" w:rsidRDefault="005932EF" w:rsidP="00AE76C5">
      <w:pPr>
        <w:jc w:val="both"/>
        <w:rPr>
          <w:b/>
          <w:bCs/>
        </w:rPr>
      </w:pPr>
    </w:p>
    <w:p w14:paraId="55BCCA18" w14:textId="77777777" w:rsidR="005932EF" w:rsidRPr="005932EF" w:rsidRDefault="005932EF" w:rsidP="00AE76C5">
      <w:pPr>
        <w:jc w:val="both"/>
        <w:rPr>
          <w:b/>
          <w:bCs/>
        </w:rPr>
      </w:pPr>
      <w:r w:rsidRPr="005932EF">
        <w:rPr>
          <w:b/>
          <w:bCs/>
        </w:rPr>
        <w:t xml:space="preserve">Aboubacar </w:t>
      </w:r>
      <w:proofErr w:type="spellStart"/>
      <w:r w:rsidRPr="005932EF">
        <w:rPr>
          <w:b/>
          <w:bCs/>
        </w:rPr>
        <w:t>Somah</w:t>
      </w:r>
      <w:proofErr w:type="spellEnd"/>
      <w:r w:rsidRPr="005932EF">
        <w:rPr>
          <w:b/>
          <w:bCs/>
        </w:rPr>
        <w:t xml:space="preserve"> BOKOUM, doctorant, université Lumière Lyon 2 – unité de recherche </w:t>
      </w:r>
      <w:proofErr w:type="spellStart"/>
      <w:r w:rsidRPr="005932EF">
        <w:rPr>
          <w:b/>
          <w:bCs/>
        </w:rPr>
        <w:t>Elico</w:t>
      </w:r>
      <w:proofErr w:type="spellEnd"/>
      <w:r w:rsidRPr="005932EF">
        <w:rPr>
          <w:b/>
          <w:bCs/>
        </w:rPr>
        <w:t xml:space="preserve">, ATER ICOM </w:t>
      </w:r>
      <w:hyperlink r:id="rId16" w:history="1">
        <w:r w:rsidRPr="005932EF">
          <w:rPr>
            <w:rStyle w:val="Lienhypertexte"/>
            <w:b/>
            <w:bCs/>
          </w:rPr>
          <w:t>https://elico-recherche.msh-lse.fr/membres/aboubacar-somah-bokoum</w:t>
        </w:r>
      </w:hyperlink>
    </w:p>
    <w:p w14:paraId="46A1DAC7" w14:textId="77777777" w:rsidR="005932EF" w:rsidRPr="005932EF" w:rsidRDefault="005932EF" w:rsidP="00AE76C5">
      <w:pPr>
        <w:jc w:val="both"/>
        <w:rPr>
          <w:b/>
          <w:bCs/>
        </w:rPr>
      </w:pPr>
    </w:p>
    <w:p w14:paraId="4A52D8E3" w14:textId="15720699" w:rsidR="005932EF" w:rsidRPr="005932EF" w:rsidRDefault="005932EF" w:rsidP="00AE76C5">
      <w:pPr>
        <w:jc w:val="both"/>
      </w:pPr>
      <w:r w:rsidRPr="005932EF">
        <w:t xml:space="preserve">Depuis la seconde moitié des années 2010, la Guinée voit se déployer un ensemble foisonnant de campagnes dites de « prévention contre la migration irrégulière », portées par l’OIM (« OMEGA », « Migrants as </w:t>
      </w:r>
      <w:proofErr w:type="spellStart"/>
      <w:r w:rsidRPr="005932EF">
        <w:t>Messengers</w:t>
      </w:r>
      <w:proofErr w:type="spellEnd"/>
      <w:r w:rsidRPr="005932EF">
        <w:t> »), des ministères et des ONG. Adossés à des témoignages de migrants de retour, ces dispositifs scénarisent la parole, l’orientent vers l’exemplarité négative et l’inscrivent dans des formats médiatiques puissants qui associent départ, danger et échec — prolongeant la force d’une « formule » publique de la « crise migratoire », et ses effets de cadrage (</w:t>
      </w:r>
      <w:proofErr w:type="spellStart"/>
      <w:r w:rsidRPr="005932EF">
        <w:t>Calabrese</w:t>
      </w:r>
      <w:proofErr w:type="spellEnd"/>
      <w:r w:rsidRPr="005932EF">
        <w:t xml:space="preserve">, </w:t>
      </w:r>
      <w:proofErr w:type="spellStart"/>
      <w:r w:rsidRPr="005932EF">
        <w:t>Gaboriaux</w:t>
      </w:r>
      <w:proofErr w:type="spellEnd"/>
      <w:r w:rsidRPr="005932EF">
        <w:t xml:space="preserve"> &amp; </w:t>
      </w:r>
      <w:proofErr w:type="spellStart"/>
      <w:r w:rsidRPr="005932EF">
        <w:t>Veniard</w:t>
      </w:r>
      <w:proofErr w:type="spellEnd"/>
      <w:r w:rsidRPr="005932EF">
        <w:t xml:space="preserve">, 2022). En regard, les récits profanes issus de la diaspora et des migrants de retour — publications Facebook, échanges WhatsApp, vidéo </w:t>
      </w:r>
      <w:proofErr w:type="spellStart"/>
      <w:r w:rsidRPr="005932EF">
        <w:t>TikTok</w:t>
      </w:r>
      <w:proofErr w:type="spellEnd"/>
      <w:r w:rsidRPr="005932EF">
        <w:t xml:space="preserve"> — composent un contre-champ où s’entremêlent réussites, ambivalences et épreuves. L’article que nous soumettons propose de mettre en tension ses deux régime</w:t>
      </w:r>
      <w:r w:rsidR="005F1B98">
        <w:t>s</w:t>
      </w:r>
      <w:r w:rsidRPr="005932EF">
        <w:t xml:space="preserve"> discursifs afin d’interroger leurs convergences, leurs écarts et leurs effets de réception auprès de publics guinéens jeunes et de plus en plus connectés.</w:t>
      </w:r>
    </w:p>
    <w:p w14:paraId="67575913" w14:textId="77777777" w:rsidR="005932EF" w:rsidRPr="005932EF" w:rsidRDefault="005932EF" w:rsidP="00AE76C5">
      <w:pPr>
        <w:jc w:val="both"/>
      </w:pPr>
    </w:p>
    <w:p w14:paraId="1D011B3A" w14:textId="15C0C8E4" w:rsidR="00816672" w:rsidRDefault="005932EF" w:rsidP="00AE76C5">
      <w:pPr>
        <w:jc w:val="both"/>
      </w:pPr>
      <w:r w:rsidRPr="005932EF">
        <w:t>L’argumentation articule une théorie de la visibilité — la « hiérarchie du voir » qui règle qui parle, d’où et avec quelle autorité (Voirol, 2005) — avec une pensée de l’hybridité identitaire en migration, attentive au</w:t>
      </w:r>
      <w:r w:rsidR="005F1B98">
        <w:t>x</w:t>
      </w:r>
      <w:r w:rsidRPr="005932EF">
        <w:t xml:space="preserve"> recompositions situé</w:t>
      </w:r>
      <w:r w:rsidR="005F1B98">
        <w:t>e</w:t>
      </w:r>
      <w:r w:rsidRPr="005932EF">
        <w:t xml:space="preserve">s et aux circulation transnationales (Hall, 2017). Elle mobilise en </w:t>
      </w:r>
      <w:r w:rsidRPr="005932EF">
        <w:lastRenderedPageBreak/>
        <w:t>outre l’idée de la « voix » comme valeur disputée, ressource symbolique et enjeu de légitimation au sein d’arènes médiatiques et politiques asymétriques (</w:t>
      </w:r>
      <w:proofErr w:type="spellStart"/>
      <w:r w:rsidRPr="005932EF">
        <w:t>Couldry</w:t>
      </w:r>
      <w:proofErr w:type="spellEnd"/>
      <w:r w:rsidRPr="005932EF">
        <w:t>, 2010), et s’inscrit dans les travaux en SIC sur les médiations numériques diasporiques et leurs épistémologies (</w:t>
      </w:r>
      <w:proofErr w:type="spellStart"/>
      <w:r w:rsidRPr="005932EF">
        <w:t>Scopsi</w:t>
      </w:r>
      <w:proofErr w:type="spellEnd"/>
      <w:r w:rsidRPr="005932EF">
        <w:t xml:space="preserve"> &amp; </w:t>
      </w:r>
      <w:proofErr w:type="spellStart"/>
      <w:r w:rsidRPr="005932EF">
        <w:t>Azizi</w:t>
      </w:r>
      <w:proofErr w:type="spellEnd"/>
      <w:r w:rsidRPr="005932EF">
        <w:t>, 2020). Nous proposons ainsi une catégorie opératoire — la « mémoire numérique en transition » — pour penser des archives mouvantes, sensibles et parfois contradictoires dont la circulation reconfigure les frontières du dicible et du crédible entre la Guinée et les espace</w:t>
      </w:r>
      <w:r w:rsidR="005F1B98">
        <w:t>s</w:t>
      </w:r>
      <w:r w:rsidRPr="005932EF">
        <w:t xml:space="preserve"> diasporiques.</w:t>
      </w:r>
    </w:p>
    <w:p w14:paraId="1FE799B6" w14:textId="77777777" w:rsidR="00816672" w:rsidRDefault="00816672">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5"/>
        <w:gridCol w:w="2961"/>
        <w:gridCol w:w="1909"/>
      </w:tblGrid>
      <w:tr w:rsidR="00816672" w:rsidRPr="00816672" w14:paraId="220DE59E" w14:textId="77777777" w:rsidTr="00816672">
        <w:trPr>
          <w:gridAfter w:val="1"/>
          <w:wAfter w:w="1909" w:type="dxa"/>
        </w:trPr>
        <w:tc>
          <w:tcPr>
            <w:tcW w:w="7826" w:type="dxa"/>
            <w:gridSpan w:val="2"/>
          </w:tcPr>
          <w:p w14:paraId="6DB05DDD" w14:textId="77777777" w:rsidR="00816672" w:rsidRPr="00816672" w:rsidRDefault="00816672" w:rsidP="00816672">
            <w:pPr>
              <w:jc w:val="both"/>
            </w:pPr>
          </w:p>
        </w:tc>
      </w:tr>
      <w:tr w:rsidR="00816672" w:rsidRPr="00816672" w14:paraId="390EFF7E" w14:textId="77777777" w:rsidTr="00816672">
        <w:trPr>
          <w:gridAfter w:val="1"/>
          <w:wAfter w:w="1909" w:type="dxa"/>
        </w:trPr>
        <w:tc>
          <w:tcPr>
            <w:tcW w:w="7826" w:type="dxa"/>
            <w:gridSpan w:val="2"/>
          </w:tcPr>
          <w:p w14:paraId="0A2E9B78" w14:textId="77777777" w:rsidR="00816672" w:rsidRPr="00816672" w:rsidRDefault="00816672" w:rsidP="00816672">
            <w:pPr>
              <w:jc w:val="both"/>
            </w:pPr>
          </w:p>
        </w:tc>
      </w:tr>
      <w:tr w:rsidR="00816672" w:rsidRPr="00816672" w14:paraId="54A55AE4" w14:textId="77777777" w:rsidTr="00816672">
        <w:tc>
          <w:tcPr>
            <w:tcW w:w="4865" w:type="dxa"/>
          </w:tcPr>
          <w:p w14:paraId="0F6C67C2" w14:textId="21316562" w:rsidR="00816672" w:rsidRPr="00816672" w:rsidRDefault="00816672" w:rsidP="00816672">
            <w:pPr>
              <w:jc w:val="both"/>
            </w:pPr>
            <w:r w:rsidRPr="00816672">
              <w:drawing>
                <wp:inline distT="0" distB="0" distL="0" distR="0" wp14:anchorId="79E9C618" wp14:editId="631113CC">
                  <wp:extent cx="2686050" cy="10160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6050" cy="1016000"/>
                          </a:xfrm>
                          <a:prstGeom prst="rect">
                            <a:avLst/>
                          </a:prstGeom>
                          <a:noFill/>
                          <a:ln>
                            <a:noFill/>
                          </a:ln>
                        </pic:spPr>
                      </pic:pic>
                    </a:graphicData>
                  </a:graphic>
                </wp:inline>
              </w:drawing>
            </w:r>
          </w:p>
          <w:p w14:paraId="4CD52EEE" w14:textId="77777777" w:rsidR="00816672" w:rsidRPr="00816672" w:rsidRDefault="00816672" w:rsidP="00816672">
            <w:pPr>
              <w:jc w:val="both"/>
            </w:pPr>
          </w:p>
        </w:tc>
        <w:tc>
          <w:tcPr>
            <w:tcW w:w="4870" w:type="dxa"/>
            <w:gridSpan w:val="2"/>
          </w:tcPr>
          <w:p w14:paraId="297635CE" w14:textId="1523EDA2" w:rsidR="00816672" w:rsidRPr="00816672" w:rsidRDefault="00816672" w:rsidP="00816672">
            <w:pPr>
              <w:jc w:val="both"/>
            </w:pPr>
            <w:r w:rsidRPr="00816672">
              <w:drawing>
                <wp:inline distT="0" distB="0" distL="0" distR="0" wp14:anchorId="1861741E" wp14:editId="5D11ED80">
                  <wp:extent cx="1905000" cy="11303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1130300"/>
                          </a:xfrm>
                          <a:prstGeom prst="rect">
                            <a:avLst/>
                          </a:prstGeom>
                          <a:noFill/>
                          <a:ln>
                            <a:noFill/>
                          </a:ln>
                        </pic:spPr>
                      </pic:pic>
                    </a:graphicData>
                  </a:graphic>
                </wp:inline>
              </w:drawing>
            </w:r>
          </w:p>
          <w:p w14:paraId="36FAF568" w14:textId="77777777" w:rsidR="00816672" w:rsidRPr="00816672" w:rsidRDefault="00816672" w:rsidP="00816672">
            <w:pPr>
              <w:jc w:val="both"/>
            </w:pPr>
          </w:p>
        </w:tc>
      </w:tr>
    </w:tbl>
    <w:p w14:paraId="669CBAF0" w14:textId="77777777" w:rsidR="00816672" w:rsidRPr="00816672" w:rsidRDefault="00816672" w:rsidP="00816672">
      <w:pPr>
        <w:jc w:val="both"/>
      </w:pPr>
    </w:p>
    <w:p w14:paraId="25BC686C" w14:textId="77777777" w:rsidR="00816672" w:rsidRPr="00816672" w:rsidRDefault="00816672" w:rsidP="00816672">
      <w:pPr>
        <w:jc w:val="both"/>
        <w:rPr>
          <w:b/>
          <w:bCs/>
        </w:rPr>
      </w:pPr>
      <w:proofErr w:type="spellStart"/>
      <w:r w:rsidRPr="00816672">
        <w:rPr>
          <w:b/>
          <w:bCs/>
        </w:rPr>
        <w:t>Organisateur.rice</w:t>
      </w:r>
      <w:proofErr w:type="spellEnd"/>
      <w:r w:rsidRPr="00816672">
        <w:rPr>
          <w:b/>
          <w:bCs/>
        </w:rPr>
        <w:t xml:space="preserve"> de la séance : </w:t>
      </w:r>
      <w:r w:rsidRPr="00816672">
        <w:t xml:space="preserve">Laurent Morillon </w:t>
      </w:r>
    </w:p>
    <w:p w14:paraId="47FECBE7" w14:textId="77777777" w:rsidR="00816672" w:rsidRPr="00816672" w:rsidRDefault="00816672" w:rsidP="00816672">
      <w:pPr>
        <w:jc w:val="both"/>
        <w:rPr>
          <w:b/>
          <w:bCs/>
        </w:rPr>
      </w:pPr>
    </w:p>
    <w:p w14:paraId="14E14080" w14:textId="77777777" w:rsidR="00816672" w:rsidRPr="00816672" w:rsidRDefault="00816672" w:rsidP="00816672">
      <w:pPr>
        <w:jc w:val="both"/>
        <w:rPr>
          <w:b/>
          <w:bCs/>
        </w:rPr>
      </w:pPr>
      <w:r w:rsidRPr="00816672">
        <w:rPr>
          <w:b/>
          <w:bCs/>
        </w:rPr>
        <w:t>Titre de la séance :</w:t>
      </w:r>
    </w:p>
    <w:p w14:paraId="20743157" w14:textId="77777777" w:rsidR="00816672" w:rsidRPr="00816672" w:rsidRDefault="00816672" w:rsidP="00816672">
      <w:pPr>
        <w:jc w:val="both"/>
      </w:pPr>
      <w:r w:rsidRPr="00816672">
        <w:t>La santé au prisme des Sciences de l’information et de la communication : croisement prospectif de dynamiques nationales et régionales</w:t>
      </w:r>
    </w:p>
    <w:p w14:paraId="24958AFB" w14:textId="77777777" w:rsidR="00816672" w:rsidRPr="00816672" w:rsidRDefault="00816672" w:rsidP="00816672">
      <w:pPr>
        <w:jc w:val="both"/>
        <w:rPr>
          <w:b/>
          <w:bCs/>
        </w:rPr>
      </w:pPr>
    </w:p>
    <w:p w14:paraId="180197C0" w14:textId="77777777" w:rsidR="00816672" w:rsidRPr="00816672" w:rsidRDefault="00816672" w:rsidP="00816672">
      <w:pPr>
        <w:jc w:val="both"/>
        <w:rPr>
          <w:b/>
          <w:bCs/>
        </w:rPr>
      </w:pPr>
      <w:r w:rsidRPr="00816672">
        <w:rPr>
          <w:b/>
          <w:bCs/>
        </w:rPr>
        <w:t>Date et heures de la séance :</w:t>
      </w:r>
    </w:p>
    <w:p w14:paraId="10276F0E" w14:textId="77777777" w:rsidR="00816672" w:rsidRPr="00816672" w:rsidRDefault="00816672" w:rsidP="00816672">
      <w:pPr>
        <w:jc w:val="both"/>
      </w:pPr>
      <w:r w:rsidRPr="00816672">
        <w:t>22 janvier 2027 – 9h30-12h30</w:t>
      </w:r>
    </w:p>
    <w:p w14:paraId="53DC1871" w14:textId="77777777" w:rsidR="00816672" w:rsidRPr="00816672" w:rsidRDefault="00816672" w:rsidP="00816672">
      <w:pPr>
        <w:jc w:val="both"/>
        <w:rPr>
          <w:b/>
          <w:bCs/>
        </w:rPr>
      </w:pPr>
    </w:p>
    <w:p w14:paraId="3DA29545" w14:textId="77777777" w:rsidR="00816672" w:rsidRPr="00816672" w:rsidRDefault="00816672" w:rsidP="00816672">
      <w:pPr>
        <w:jc w:val="both"/>
        <w:rPr>
          <w:b/>
          <w:bCs/>
        </w:rPr>
      </w:pPr>
      <w:r w:rsidRPr="00816672">
        <w:rPr>
          <w:b/>
          <w:bCs/>
        </w:rPr>
        <w:t xml:space="preserve">Lieu et/ou lien </w:t>
      </w:r>
      <w:proofErr w:type="spellStart"/>
      <w:r w:rsidRPr="00816672">
        <w:rPr>
          <w:b/>
          <w:bCs/>
        </w:rPr>
        <w:t>visio</w:t>
      </w:r>
      <w:proofErr w:type="spellEnd"/>
      <w:r w:rsidRPr="00816672">
        <w:rPr>
          <w:b/>
          <w:bCs/>
        </w:rPr>
        <w:t xml:space="preserve"> de la séance :</w:t>
      </w:r>
    </w:p>
    <w:p w14:paraId="21455953" w14:textId="77777777" w:rsidR="00816672" w:rsidRPr="00816672" w:rsidRDefault="00816672" w:rsidP="00816672">
      <w:pPr>
        <w:jc w:val="both"/>
      </w:pPr>
      <w:r w:rsidRPr="00816672">
        <w:t xml:space="preserve">MSH LSE (à confirmer) et en </w:t>
      </w:r>
      <w:proofErr w:type="spellStart"/>
      <w:r w:rsidRPr="00816672">
        <w:t>visio</w:t>
      </w:r>
      <w:proofErr w:type="spellEnd"/>
      <w:r w:rsidRPr="00816672">
        <w:t xml:space="preserve"> (lien à définir)</w:t>
      </w:r>
    </w:p>
    <w:p w14:paraId="7C809625" w14:textId="77777777" w:rsidR="00816672" w:rsidRPr="00816672" w:rsidRDefault="00816672" w:rsidP="00816672">
      <w:pPr>
        <w:jc w:val="both"/>
        <w:rPr>
          <w:b/>
          <w:bCs/>
        </w:rPr>
      </w:pPr>
    </w:p>
    <w:p w14:paraId="6C0D1734" w14:textId="77777777" w:rsidR="00816672" w:rsidRPr="00816672" w:rsidRDefault="00816672" w:rsidP="00816672">
      <w:pPr>
        <w:jc w:val="both"/>
        <w:rPr>
          <w:b/>
          <w:bCs/>
        </w:rPr>
      </w:pPr>
      <w:r w:rsidRPr="00816672">
        <w:rPr>
          <w:b/>
          <w:bCs/>
        </w:rPr>
        <w:t>Présentation de la séance en indiquant l’inscription dans les thématiques du laboratoire : (max 200 mots)</w:t>
      </w:r>
    </w:p>
    <w:p w14:paraId="4D401934" w14:textId="77777777" w:rsidR="00816672" w:rsidRPr="00816672" w:rsidRDefault="00816672" w:rsidP="00816672">
      <w:pPr>
        <w:jc w:val="both"/>
      </w:pPr>
      <w:r w:rsidRPr="00816672">
        <w:t xml:space="preserve">Depuis plus d’une dizaine d’années la santé est devenue un objet d’étude des sciences de l’information et de la communication. Le présent séminaire vise à croiser les perspectives nationales (via le groupe d’études et de recherche </w:t>
      </w:r>
      <w:proofErr w:type="spellStart"/>
      <w:r w:rsidRPr="00816672">
        <w:t>ICoS</w:t>
      </w:r>
      <w:proofErr w:type="spellEnd"/>
      <w:r w:rsidRPr="00816672">
        <w:t xml:space="preserve"> – </w:t>
      </w:r>
      <w:r w:rsidRPr="00816672">
        <w:rPr>
          <w:b/>
          <w:bCs/>
        </w:rPr>
        <w:t>Information et Communication en Santé</w:t>
      </w:r>
      <w:r w:rsidRPr="00816672">
        <w:t xml:space="preserve"> – labélisé en 2023 par la SFSIC) et régionales, par l’entremises de travaux de « jeunes » chercheurs du laboratoire </w:t>
      </w:r>
      <w:proofErr w:type="spellStart"/>
      <w:r w:rsidRPr="00816672">
        <w:t>Elico</w:t>
      </w:r>
      <w:proofErr w:type="spellEnd"/>
      <w:r w:rsidRPr="00816672">
        <w:t xml:space="preserve">, dans la dynamique de sa récente thématique </w:t>
      </w:r>
      <w:hyperlink r:id="rId17" w:history="1">
        <w:r w:rsidRPr="00816672">
          <w:rPr>
            <w:rStyle w:val="Lienhypertexte"/>
          </w:rPr>
          <w:t>Territoires : Santé, Transitions, Patrimoines</w:t>
        </w:r>
      </w:hyperlink>
      <w:r w:rsidRPr="00816672">
        <w:t xml:space="preserve">. Il s’agira d’identifier puis de questionner les convergences et divergences, mais également de penser collectivement l’inscription dans les dynamiques régionales (par exemple liées à l’Institut thématique </w:t>
      </w:r>
      <w:proofErr w:type="spellStart"/>
      <w:r w:rsidRPr="00816672">
        <w:t>Shapemed</w:t>
      </w:r>
      <w:proofErr w:type="spellEnd"/>
      <w:r w:rsidRPr="00816672">
        <w:t xml:space="preserve">), nationales et européennes (dont, par exemple, les appels à projet de l’ANR ou du programme Horizon Europe). </w:t>
      </w:r>
    </w:p>
    <w:p w14:paraId="2F13CEB6" w14:textId="77777777" w:rsidR="00816672" w:rsidRPr="00816672" w:rsidRDefault="00816672" w:rsidP="00816672">
      <w:pPr>
        <w:jc w:val="both"/>
        <w:rPr>
          <w:b/>
          <w:bCs/>
        </w:rPr>
      </w:pPr>
    </w:p>
    <w:p w14:paraId="25EDE865" w14:textId="77777777" w:rsidR="00816672" w:rsidRPr="00816672" w:rsidRDefault="00816672" w:rsidP="00816672">
      <w:pPr>
        <w:jc w:val="both"/>
        <w:rPr>
          <w:b/>
          <w:bCs/>
        </w:rPr>
      </w:pPr>
      <w:r w:rsidRPr="00816672">
        <w:rPr>
          <w:b/>
          <w:bCs/>
        </w:rPr>
        <w:t xml:space="preserve">Présentation </w:t>
      </w:r>
      <w:proofErr w:type="spellStart"/>
      <w:proofErr w:type="gramStart"/>
      <w:r w:rsidRPr="00816672">
        <w:rPr>
          <w:b/>
          <w:bCs/>
        </w:rPr>
        <w:t>invité.e</w:t>
      </w:r>
      <w:proofErr w:type="spellEnd"/>
      <w:proofErr w:type="gramEnd"/>
      <w:r w:rsidRPr="00816672">
        <w:rPr>
          <w:b/>
          <w:bCs/>
        </w:rPr>
        <w:t xml:space="preserve"> n°1 : max 80 mots +url (page professionnelle, publication, site web du projet, etc.)</w:t>
      </w:r>
    </w:p>
    <w:p w14:paraId="32F94116" w14:textId="77777777" w:rsidR="00816672" w:rsidRPr="00816672" w:rsidRDefault="00816672" w:rsidP="00816672">
      <w:pPr>
        <w:jc w:val="both"/>
      </w:pPr>
      <w:r w:rsidRPr="00816672">
        <w:t xml:space="preserve">Olivier </w:t>
      </w:r>
      <w:proofErr w:type="spellStart"/>
      <w:r w:rsidRPr="00816672">
        <w:t>Galibert</w:t>
      </w:r>
      <w:proofErr w:type="spellEnd"/>
      <w:r w:rsidRPr="00816672">
        <w:t xml:space="preserve"> est professeur des universités en sciences de l'information et de la communication et directeur du laboratoire CIMEOS de l’Université Bourgogne Europe. Il travaille depuis 1997 sur les enjeux d'une socialisation électronique (communautés virtuelles,</w:t>
      </w:r>
      <w:bookmarkStart w:id="4" w:name="OLE_LINK15"/>
      <w:bookmarkStart w:id="5" w:name="OLE_LINK16"/>
      <w:bookmarkEnd w:id="4"/>
      <w:bookmarkEnd w:id="5"/>
      <w:r w:rsidRPr="00816672">
        <w:t xml:space="preserve"> communautés épistémiques, réseaux sociaux numériques, intranets collaboratifs, blogs, etc.) de plus en plus déterminée par les effets </w:t>
      </w:r>
      <w:proofErr w:type="spellStart"/>
      <w:r w:rsidRPr="00816672">
        <w:t>rationalisants</w:t>
      </w:r>
      <w:proofErr w:type="spellEnd"/>
      <w:r w:rsidRPr="00816672">
        <w:t xml:space="preserve"> de la communication marketing et managériale. Ses travaux actuels envisagent le déploiement récent du </w:t>
      </w:r>
      <w:proofErr w:type="spellStart"/>
      <w:r w:rsidRPr="00816672">
        <w:t>community</w:t>
      </w:r>
      <w:proofErr w:type="spellEnd"/>
      <w:r w:rsidRPr="00816672">
        <w:t xml:space="preserve"> management à toutes les sphères d'activité, en particulier la santé. Il est également </w:t>
      </w:r>
      <w:proofErr w:type="spellStart"/>
      <w:r w:rsidRPr="00816672">
        <w:t>co</w:t>
      </w:r>
      <w:proofErr w:type="spellEnd"/>
      <w:r w:rsidRPr="00816672">
        <w:t>-initiateur et co-responsable du GER ICOS de la SFSIC</w:t>
      </w:r>
    </w:p>
    <w:p w14:paraId="1F42AD08" w14:textId="77777777" w:rsidR="00816672" w:rsidRPr="00816672" w:rsidRDefault="00816672" w:rsidP="00816672">
      <w:pPr>
        <w:jc w:val="both"/>
      </w:pPr>
      <w:hyperlink r:id="rId18" w:history="1">
        <w:r w:rsidRPr="00816672">
          <w:rPr>
            <w:rStyle w:val="Lienhypertexte"/>
          </w:rPr>
          <w:t>https://cv.hal.science/galibert-o</w:t>
        </w:r>
      </w:hyperlink>
    </w:p>
    <w:p w14:paraId="5BF4BCAF" w14:textId="77777777" w:rsidR="00816672" w:rsidRPr="00816672" w:rsidRDefault="00816672" w:rsidP="00816672">
      <w:pPr>
        <w:jc w:val="both"/>
      </w:pPr>
      <w:hyperlink r:id="rId19" w:history="1">
        <w:r w:rsidRPr="00816672">
          <w:rPr>
            <w:rStyle w:val="Lienhypertexte"/>
          </w:rPr>
          <w:t>https://shs.cairn.info/publications-de-olivier-galibert--61420?lang=</w:t>
        </w:r>
        <w:proofErr w:type="spellStart"/>
        <w:r w:rsidRPr="00816672">
          <w:rPr>
            <w:rStyle w:val="Lienhypertexte"/>
          </w:rPr>
          <w:t>fr</w:t>
        </w:r>
        <w:proofErr w:type="spellEnd"/>
      </w:hyperlink>
    </w:p>
    <w:p w14:paraId="56F768EE" w14:textId="77777777" w:rsidR="00816672" w:rsidRPr="00816672" w:rsidRDefault="00816672" w:rsidP="00816672">
      <w:pPr>
        <w:jc w:val="both"/>
        <w:rPr>
          <w:b/>
          <w:bCs/>
        </w:rPr>
      </w:pPr>
    </w:p>
    <w:p w14:paraId="6C8146C1" w14:textId="77777777" w:rsidR="00816672" w:rsidRPr="00816672" w:rsidRDefault="00816672" w:rsidP="00816672">
      <w:pPr>
        <w:jc w:val="both"/>
        <w:rPr>
          <w:b/>
          <w:bCs/>
        </w:rPr>
      </w:pPr>
      <w:r w:rsidRPr="00816672">
        <w:rPr>
          <w:b/>
          <w:bCs/>
        </w:rPr>
        <w:t>Organisation de la séance</w:t>
      </w:r>
    </w:p>
    <w:p w14:paraId="36844137" w14:textId="77777777" w:rsidR="00816672" w:rsidRPr="00816672" w:rsidRDefault="00816672" w:rsidP="00816672">
      <w:pPr>
        <w:jc w:val="both"/>
        <w:rPr>
          <w:b/>
          <w:bCs/>
        </w:rPr>
      </w:pPr>
    </w:p>
    <w:p w14:paraId="0AC6B26D" w14:textId="77777777" w:rsidR="00816672" w:rsidRPr="00816672" w:rsidRDefault="00816672" w:rsidP="00816672">
      <w:pPr>
        <w:jc w:val="both"/>
        <w:rPr>
          <w:b/>
          <w:bCs/>
        </w:rPr>
      </w:pPr>
      <w:r w:rsidRPr="00816672">
        <w:rPr>
          <w:b/>
          <w:bCs/>
        </w:rPr>
        <w:t>9h30 - Introduction</w:t>
      </w:r>
    </w:p>
    <w:p w14:paraId="03B7B21A" w14:textId="77777777" w:rsidR="00816672" w:rsidRPr="00816672" w:rsidRDefault="00816672" w:rsidP="00816672">
      <w:pPr>
        <w:jc w:val="both"/>
      </w:pPr>
      <w:r w:rsidRPr="00816672">
        <w:t>Laurent Morillon, professeur des universités en sciences de l’information et de la communication</w:t>
      </w:r>
    </w:p>
    <w:p w14:paraId="39385342" w14:textId="77777777" w:rsidR="00816672" w:rsidRPr="00816672" w:rsidRDefault="00816672" w:rsidP="00816672">
      <w:pPr>
        <w:jc w:val="both"/>
        <w:rPr>
          <w:b/>
          <w:bCs/>
        </w:rPr>
      </w:pPr>
    </w:p>
    <w:p w14:paraId="40DECD37" w14:textId="77777777" w:rsidR="00816672" w:rsidRPr="00816672" w:rsidRDefault="00816672" w:rsidP="00816672">
      <w:pPr>
        <w:jc w:val="both"/>
        <w:rPr>
          <w:b/>
          <w:bCs/>
        </w:rPr>
      </w:pPr>
      <w:r w:rsidRPr="00816672">
        <w:rPr>
          <w:b/>
          <w:bCs/>
        </w:rPr>
        <w:t xml:space="preserve">9h40 - Regard critique sur les approches info-communicationnelles en santé </w:t>
      </w:r>
    </w:p>
    <w:p w14:paraId="3E738056" w14:textId="77777777" w:rsidR="00816672" w:rsidRPr="00816672" w:rsidRDefault="00816672" w:rsidP="00816672">
      <w:pPr>
        <w:jc w:val="both"/>
      </w:pPr>
      <w:r w:rsidRPr="00816672">
        <w:t xml:space="preserve">Par Olivier </w:t>
      </w:r>
      <w:proofErr w:type="spellStart"/>
      <w:r w:rsidRPr="00816672">
        <w:t>Galibert</w:t>
      </w:r>
      <w:proofErr w:type="spellEnd"/>
      <w:r w:rsidRPr="00816672">
        <w:t xml:space="preserve">, professeur des universités en sciences de l’information et de la communication </w:t>
      </w:r>
    </w:p>
    <w:p w14:paraId="700F3669" w14:textId="77777777" w:rsidR="00816672" w:rsidRPr="00816672" w:rsidRDefault="00816672" w:rsidP="00816672">
      <w:pPr>
        <w:jc w:val="both"/>
      </w:pPr>
      <w:r w:rsidRPr="00816672">
        <w:t xml:space="preserve">Loin de viser une forme de synthèse exhaustive des travaux menés par les SIC dans le champ de la santé, Olivier </w:t>
      </w:r>
      <w:proofErr w:type="spellStart"/>
      <w:r w:rsidRPr="00816672">
        <w:t>Galibert</w:t>
      </w:r>
      <w:proofErr w:type="spellEnd"/>
      <w:r w:rsidRPr="00816672">
        <w:t xml:space="preserve"> proposera sa vision de l'évolution des recherches info-communicationnelles en santé, notamment celles participant d'une compréhension plus globale de la numérisation généralisée de nos sociétés contemporaines. Il s'agira d'y interroger les logiques de rationalisation </w:t>
      </w:r>
      <w:proofErr w:type="spellStart"/>
      <w:r w:rsidRPr="00816672">
        <w:t>socio-techniques</w:t>
      </w:r>
      <w:proofErr w:type="spellEnd"/>
      <w:r w:rsidRPr="00816672">
        <w:t>, comme les perspectives d'émancipation des acteurs du soin, qu'ils soient patients ou soignants.</w:t>
      </w:r>
    </w:p>
    <w:p w14:paraId="12A74BD0" w14:textId="77777777" w:rsidR="00816672" w:rsidRPr="00816672" w:rsidRDefault="00816672" w:rsidP="00816672">
      <w:pPr>
        <w:jc w:val="both"/>
        <w:rPr>
          <w:b/>
          <w:bCs/>
        </w:rPr>
      </w:pPr>
    </w:p>
    <w:p w14:paraId="3714332B" w14:textId="77777777" w:rsidR="00816672" w:rsidRPr="00816672" w:rsidRDefault="00816672" w:rsidP="00816672">
      <w:pPr>
        <w:jc w:val="both"/>
      </w:pPr>
      <w:r w:rsidRPr="00816672">
        <w:rPr>
          <w:b/>
          <w:bCs/>
        </w:rPr>
        <w:t xml:space="preserve">10h30 - Faire dialoguer les santés ? Ce que les communications sur l’eau disent de One </w:t>
      </w:r>
      <w:proofErr w:type="spellStart"/>
      <w:r w:rsidRPr="00816672">
        <w:rPr>
          <w:b/>
          <w:bCs/>
        </w:rPr>
        <w:t>Health</w:t>
      </w:r>
      <w:proofErr w:type="spellEnd"/>
      <w:r w:rsidRPr="00816672">
        <w:rPr>
          <w:b/>
          <w:bCs/>
        </w:rPr>
        <w:t xml:space="preserve"> à l’échelle de la Métropole de Lyon</w:t>
      </w:r>
    </w:p>
    <w:p w14:paraId="1CFBD2D6" w14:textId="77777777" w:rsidR="00816672" w:rsidRPr="00816672" w:rsidRDefault="00816672" w:rsidP="00816672">
      <w:pPr>
        <w:jc w:val="both"/>
      </w:pPr>
      <w:r w:rsidRPr="00816672">
        <w:t>Par Céline di Benedetto, Cheffe de projet marketing à la Métropole de Lyon, doctorante en science de l’information et de la communication</w:t>
      </w:r>
    </w:p>
    <w:p w14:paraId="03D429E5" w14:textId="77777777" w:rsidR="00816672" w:rsidRPr="00816672" w:rsidRDefault="00816672" w:rsidP="00816672">
      <w:pPr>
        <w:jc w:val="both"/>
        <w:rPr>
          <w:i/>
          <w:iCs/>
        </w:rPr>
      </w:pPr>
      <w:proofErr w:type="spellStart"/>
      <w:r w:rsidRPr="00816672">
        <w:rPr>
          <w:i/>
          <w:iCs/>
        </w:rPr>
        <w:t>Discutante</w:t>
      </w:r>
      <w:proofErr w:type="spellEnd"/>
      <w:r w:rsidRPr="00816672">
        <w:rPr>
          <w:i/>
          <w:iCs/>
        </w:rPr>
        <w:t xml:space="preserve"> : Valentyna Dymytrova, Maîtresse de conférences en sciences de l’information et de la communication </w:t>
      </w:r>
    </w:p>
    <w:p w14:paraId="7D57FAF9" w14:textId="77777777" w:rsidR="00816672" w:rsidRPr="00816672" w:rsidRDefault="00816672" w:rsidP="00816672">
      <w:pPr>
        <w:jc w:val="both"/>
      </w:pPr>
      <w:r w:rsidRPr="00816672">
        <w:t xml:space="preserve">Cette intervention, menée dans le cadre d’une recherche doctorale à l’échelle métropolitaine lyonnaise, examine la manière dont les communications relatives à l’eau construisent des liens entre santé humaine, santé environnementale et protection des milieux. Abordée comme un détour par rapport à la thèse, l’eau constitue un objet sensible, à l’interface d’enjeux sanitaires, écologiques, techniques et politiques, qui permet d’interroger les conditions de circulation de la formule One </w:t>
      </w:r>
      <w:proofErr w:type="spellStart"/>
      <w:r w:rsidRPr="00816672">
        <w:t>Health</w:t>
      </w:r>
      <w:proofErr w:type="spellEnd"/>
      <w:r w:rsidRPr="00816672">
        <w:t xml:space="preserve"> dans l’action publique territoriale. À partir d’un corpus de supports et de matériaux de communication issus de la Métropole de Lyon et de ses opérateurs, l’analyse porte sur les désignations, les cadrages et les responsabilités mis en discours, ainsi que sur les formes de dialogue entre dimensions de la santé et les hiérarchisations qu’ils rendent visibles. Mobilisant la notion de formule et la sociologie des problèmes publics, elle s’intéresse à ce que des catégories comme « santé environnementale », « ressource » ou « bien commun » permettent d’articuler, mais aussi de dissocier. Elle interroge ainsi ce que ce détour apporte à la thèse. Adoptant une posture réflexive de chercheuse-praticienne, elle discute enfin les apports et les limites d’une analyse située, et en ouvre la discussion avec l’auditoire.</w:t>
      </w:r>
      <w:r w:rsidRPr="00816672">
        <w:br/>
      </w:r>
    </w:p>
    <w:p w14:paraId="334418EB" w14:textId="77777777" w:rsidR="00816672" w:rsidRPr="00816672" w:rsidRDefault="00816672" w:rsidP="00816672">
      <w:pPr>
        <w:jc w:val="both"/>
      </w:pPr>
      <w:r w:rsidRPr="00816672">
        <w:rPr>
          <w:b/>
          <w:bCs/>
        </w:rPr>
        <w:t>11h30 – Prévenir certains recours aux urgences en EHPAD ? La téléconsultation à l’épreuve du non-usage</w:t>
      </w:r>
    </w:p>
    <w:p w14:paraId="567CCFF4" w14:textId="77777777" w:rsidR="00816672" w:rsidRPr="00816672" w:rsidRDefault="00816672" w:rsidP="00816672">
      <w:pPr>
        <w:jc w:val="both"/>
      </w:pPr>
      <w:proofErr w:type="spellStart"/>
      <w:r w:rsidRPr="00816672">
        <w:t>Nour-Eddine</w:t>
      </w:r>
      <w:proofErr w:type="spellEnd"/>
      <w:r w:rsidRPr="00816672">
        <w:t xml:space="preserve"> Aissaoui, docteur en sciences de l’information et de la communication, chercheur associé ELICO</w:t>
      </w:r>
    </w:p>
    <w:p w14:paraId="0D42A2A7" w14:textId="77777777" w:rsidR="00816672" w:rsidRPr="00816672" w:rsidRDefault="00816672" w:rsidP="00816672">
      <w:pPr>
        <w:jc w:val="both"/>
        <w:rPr>
          <w:i/>
          <w:iCs/>
        </w:rPr>
      </w:pPr>
      <w:r w:rsidRPr="00816672">
        <w:rPr>
          <w:i/>
          <w:iCs/>
        </w:rPr>
        <w:t>Discutant : Jean-Philippe de Oliveira, maître de conférences en sciences de l'information et de la communication</w:t>
      </w:r>
    </w:p>
    <w:p w14:paraId="5066A06E" w14:textId="77777777" w:rsidR="00816672" w:rsidRPr="00816672" w:rsidRDefault="00816672" w:rsidP="00816672">
      <w:pPr>
        <w:jc w:val="both"/>
      </w:pPr>
      <w:r w:rsidRPr="00816672">
        <w:t xml:space="preserve">S’appuyant sur une enquête qualitative auprès de trente-huit résidents et vingt professionnels de deux EHPAD, cette communication analyse le non-usage d’un dispositif de téléconsultation destiné à faciliter l’accès à un avis médical et à limiter certains transferts vers les urgences. Malgré sa mise à disposition, les professionnels ont continué à privilégier le recours au 15. L’analyse en sciences de l’information et de la communication met en évidence le rôle des représentations, de la confiance dans la relation médicale, des cultures informationnelles et des contraintes organisationnelles dans </w:t>
      </w:r>
      <w:r w:rsidRPr="00816672">
        <w:lastRenderedPageBreak/>
        <w:t>ces arbitrages. L’étude contribue ainsi aux réflexions sur les médiations sociotechniques et les conditions concrètes d’appropriation des dispositifs numériques en santé.</w:t>
      </w:r>
    </w:p>
    <w:p w14:paraId="0C258BE8" w14:textId="77777777" w:rsidR="00816672" w:rsidRPr="00816672" w:rsidRDefault="00816672" w:rsidP="00816672">
      <w:pPr>
        <w:jc w:val="both"/>
        <w:rPr>
          <w:b/>
          <w:bCs/>
        </w:rPr>
      </w:pPr>
    </w:p>
    <w:p w14:paraId="177504FF" w14:textId="77777777" w:rsidR="00816672" w:rsidRPr="00816672" w:rsidRDefault="00816672" w:rsidP="00816672">
      <w:pPr>
        <w:jc w:val="both"/>
        <w:rPr>
          <w:b/>
          <w:bCs/>
        </w:rPr>
      </w:pPr>
      <w:r w:rsidRPr="00816672">
        <w:rPr>
          <w:b/>
          <w:bCs/>
        </w:rPr>
        <w:t>Suggestion de lectures préparatoires (facultatif)</w:t>
      </w:r>
    </w:p>
    <w:p w14:paraId="02A241B6" w14:textId="6F8BF0A3" w:rsidR="00816672" w:rsidRDefault="00816672">
      <w:r>
        <w:br w:type="page"/>
      </w:r>
    </w:p>
    <w:p w14:paraId="669B976C" w14:textId="77777777" w:rsidR="005F1B98" w:rsidRDefault="005F1B98" w:rsidP="00AE76C5">
      <w:pPr>
        <w:jc w:val="both"/>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5"/>
        <w:gridCol w:w="2961"/>
        <w:gridCol w:w="1909"/>
      </w:tblGrid>
      <w:tr w:rsidR="002700A3" w:rsidRPr="002700A3" w14:paraId="7F561ADF" w14:textId="77777777" w:rsidTr="002700A3">
        <w:trPr>
          <w:gridAfter w:val="1"/>
          <w:wAfter w:w="1909" w:type="dxa"/>
        </w:trPr>
        <w:tc>
          <w:tcPr>
            <w:tcW w:w="7826" w:type="dxa"/>
            <w:gridSpan w:val="2"/>
          </w:tcPr>
          <w:p w14:paraId="2DC87C52" w14:textId="77777777" w:rsidR="002700A3" w:rsidRPr="002700A3" w:rsidRDefault="002700A3" w:rsidP="00AE76C5">
            <w:pPr>
              <w:jc w:val="both"/>
            </w:pPr>
          </w:p>
        </w:tc>
      </w:tr>
      <w:tr w:rsidR="002700A3" w:rsidRPr="002700A3" w14:paraId="4D983BA5" w14:textId="77777777" w:rsidTr="002700A3">
        <w:trPr>
          <w:gridAfter w:val="1"/>
          <w:wAfter w:w="1909" w:type="dxa"/>
        </w:trPr>
        <w:tc>
          <w:tcPr>
            <w:tcW w:w="7826" w:type="dxa"/>
            <w:gridSpan w:val="2"/>
          </w:tcPr>
          <w:p w14:paraId="2551C8FC" w14:textId="77777777" w:rsidR="002700A3" w:rsidRPr="002700A3" w:rsidRDefault="002700A3" w:rsidP="00AE76C5">
            <w:pPr>
              <w:jc w:val="both"/>
            </w:pPr>
          </w:p>
        </w:tc>
      </w:tr>
      <w:tr w:rsidR="002700A3" w:rsidRPr="002700A3" w14:paraId="0EA4EBE6" w14:textId="77777777" w:rsidTr="002700A3">
        <w:tc>
          <w:tcPr>
            <w:tcW w:w="4865" w:type="dxa"/>
          </w:tcPr>
          <w:p w14:paraId="64350972" w14:textId="5413A3AF" w:rsidR="002700A3" w:rsidRPr="002700A3" w:rsidRDefault="002700A3" w:rsidP="00AE76C5">
            <w:pPr>
              <w:jc w:val="both"/>
            </w:pPr>
            <w:r w:rsidRPr="002700A3">
              <w:rPr>
                <w:noProof/>
              </w:rPr>
              <w:drawing>
                <wp:inline distT="0" distB="0" distL="0" distR="0" wp14:anchorId="046B91E4" wp14:editId="1D68AF23">
                  <wp:extent cx="2317750" cy="876300"/>
                  <wp:effectExtent l="0" t="0" r="635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7750" cy="876300"/>
                          </a:xfrm>
                          <a:prstGeom prst="rect">
                            <a:avLst/>
                          </a:prstGeom>
                          <a:noFill/>
                          <a:ln>
                            <a:noFill/>
                          </a:ln>
                        </pic:spPr>
                      </pic:pic>
                    </a:graphicData>
                  </a:graphic>
                </wp:inline>
              </w:drawing>
            </w:r>
          </w:p>
          <w:p w14:paraId="61B858D1" w14:textId="77777777" w:rsidR="002700A3" w:rsidRPr="002700A3" w:rsidRDefault="002700A3" w:rsidP="00AE76C5">
            <w:pPr>
              <w:jc w:val="both"/>
            </w:pPr>
          </w:p>
        </w:tc>
        <w:tc>
          <w:tcPr>
            <w:tcW w:w="4865" w:type="dxa"/>
            <w:gridSpan w:val="2"/>
          </w:tcPr>
          <w:p w14:paraId="7834342C" w14:textId="77777777" w:rsidR="002700A3" w:rsidRPr="002700A3" w:rsidRDefault="002700A3" w:rsidP="00AE76C5">
            <w:pPr>
              <w:jc w:val="both"/>
            </w:pPr>
          </w:p>
          <w:p w14:paraId="05C26B8E" w14:textId="77777777" w:rsidR="002700A3" w:rsidRPr="002700A3" w:rsidRDefault="002700A3" w:rsidP="00AE76C5">
            <w:pPr>
              <w:jc w:val="both"/>
            </w:pPr>
          </w:p>
        </w:tc>
      </w:tr>
    </w:tbl>
    <w:p w14:paraId="67FA8AB4" w14:textId="77777777" w:rsidR="002700A3" w:rsidRPr="002700A3" w:rsidRDefault="002700A3" w:rsidP="00AE76C5">
      <w:pPr>
        <w:jc w:val="both"/>
      </w:pPr>
    </w:p>
    <w:p w14:paraId="11A8056B" w14:textId="77777777" w:rsidR="002700A3" w:rsidRPr="002700A3" w:rsidRDefault="002700A3" w:rsidP="00AE76C5">
      <w:pPr>
        <w:jc w:val="both"/>
        <w:rPr>
          <w:b/>
          <w:bCs/>
        </w:rPr>
      </w:pPr>
      <w:proofErr w:type="spellStart"/>
      <w:r w:rsidRPr="002700A3">
        <w:rPr>
          <w:b/>
          <w:bCs/>
        </w:rPr>
        <w:t>Organisateur.rice</w:t>
      </w:r>
      <w:proofErr w:type="spellEnd"/>
      <w:r w:rsidRPr="002700A3">
        <w:rPr>
          <w:b/>
          <w:bCs/>
        </w:rPr>
        <w:t xml:space="preserve"> de la séance : Ambre </w:t>
      </w:r>
      <w:proofErr w:type="spellStart"/>
      <w:r w:rsidRPr="002700A3">
        <w:rPr>
          <w:b/>
          <w:bCs/>
        </w:rPr>
        <w:t>Davat</w:t>
      </w:r>
      <w:proofErr w:type="spellEnd"/>
    </w:p>
    <w:p w14:paraId="75E48E2B" w14:textId="77777777" w:rsidR="002700A3" w:rsidRPr="002700A3" w:rsidRDefault="002700A3" w:rsidP="00AE76C5">
      <w:pPr>
        <w:jc w:val="both"/>
        <w:rPr>
          <w:b/>
          <w:bCs/>
        </w:rPr>
      </w:pPr>
    </w:p>
    <w:p w14:paraId="5C2EFF94" w14:textId="77777777" w:rsidR="002700A3" w:rsidRPr="002700A3" w:rsidRDefault="002700A3" w:rsidP="00AE76C5">
      <w:pPr>
        <w:jc w:val="both"/>
        <w:rPr>
          <w:b/>
          <w:bCs/>
        </w:rPr>
      </w:pPr>
    </w:p>
    <w:p w14:paraId="4F28879C" w14:textId="77777777" w:rsidR="002700A3" w:rsidRDefault="002700A3" w:rsidP="00AE76C5">
      <w:pPr>
        <w:jc w:val="both"/>
        <w:rPr>
          <w:b/>
          <w:bCs/>
        </w:rPr>
      </w:pPr>
      <w:r w:rsidRPr="002700A3">
        <w:rPr>
          <w:b/>
          <w:bCs/>
        </w:rPr>
        <w:t xml:space="preserve">Titre de la séance : </w:t>
      </w:r>
    </w:p>
    <w:p w14:paraId="120FC9A1" w14:textId="0F446D7A" w:rsidR="002700A3" w:rsidRPr="002700A3" w:rsidRDefault="002700A3" w:rsidP="00AE76C5">
      <w:pPr>
        <w:jc w:val="both"/>
      </w:pPr>
      <w:r w:rsidRPr="002700A3">
        <w:rPr>
          <w:b/>
          <w:bCs/>
        </w:rPr>
        <w:br/>
      </w:r>
      <w:r w:rsidRPr="002700A3">
        <w:t>Systèmes d’IA générative pour la recherche et le traitement de l’information : retours de terrain</w:t>
      </w:r>
    </w:p>
    <w:p w14:paraId="02B6D872" w14:textId="77777777" w:rsidR="002700A3" w:rsidRPr="002700A3" w:rsidRDefault="002700A3" w:rsidP="00AE76C5">
      <w:pPr>
        <w:jc w:val="both"/>
        <w:rPr>
          <w:b/>
          <w:bCs/>
        </w:rPr>
      </w:pPr>
    </w:p>
    <w:p w14:paraId="3B9A2E4F" w14:textId="77777777" w:rsidR="002700A3" w:rsidRPr="002700A3" w:rsidRDefault="002700A3" w:rsidP="00AE76C5">
      <w:pPr>
        <w:jc w:val="both"/>
        <w:rPr>
          <w:b/>
          <w:bCs/>
        </w:rPr>
      </w:pPr>
    </w:p>
    <w:p w14:paraId="0DBF5603" w14:textId="77777777" w:rsidR="002700A3" w:rsidRPr="002700A3" w:rsidRDefault="002700A3" w:rsidP="00AE76C5">
      <w:pPr>
        <w:jc w:val="both"/>
        <w:rPr>
          <w:b/>
          <w:bCs/>
        </w:rPr>
      </w:pPr>
      <w:r w:rsidRPr="002700A3">
        <w:rPr>
          <w:b/>
          <w:bCs/>
        </w:rPr>
        <w:t xml:space="preserve">Date et heures de la séance : </w:t>
      </w:r>
      <w:r w:rsidRPr="002700A3">
        <w:t>09/04/2027</w:t>
      </w:r>
    </w:p>
    <w:p w14:paraId="00536612" w14:textId="77777777" w:rsidR="002700A3" w:rsidRPr="002700A3" w:rsidRDefault="002700A3" w:rsidP="00AE76C5">
      <w:pPr>
        <w:jc w:val="both"/>
        <w:rPr>
          <w:b/>
          <w:bCs/>
        </w:rPr>
      </w:pPr>
    </w:p>
    <w:p w14:paraId="1A7F5DC4" w14:textId="77777777" w:rsidR="002700A3" w:rsidRPr="002700A3" w:rsidRDefault="002700A3" w:rsidP="00AE76C5">
      <w:pPr>
        <w:jc w:val="both"/>
        <w:rPr>
          <w:b/>
          <w:bCs/>
        </w:rPr>
      </w:pPr>
    </w:p>
    <w:p w14:paraId="6FD8CCDA" w14:textId="77777777" w:rsidR="002700A3" w:rsidRPr="002700A3" w:rsidRDefault="002700A3" w:rsidP="00AE76C5">
      <w:pPr>
        <w:jc w:val="both"/>
        <w:rPr>
          <w:b/>
          <w:bCs/>
        </w:rPr>
      </w:pPr>
      <w:r w:rsidRPr="002700A3">
        <w:rPr>
          <w:b/>
          <w:bCs/>
        </w:rPr>
        <w:t xml:space="preserve">Lieu et/ou lien </w:t>
      </w:r>
      <w:proofErr w:type="spellStart"/>
      <w:r w:rsidRPr="002700A3">
        <w:rPr>
          <w:b/>
          <w:bCs/>
        </w:rPr>
        <w:t>visio</w:t>
      </w:r>
      <w:proofErr w:type="spellEnd"/>
      <w:r w:rsidRPr="002700A3">
        <w:rPr>
          <w:b/>
          <w:bCs/>
        </w:rPr>
        <w:t xml:space="preserve"> de la séance : </w:t>
      </w:r>
    </w:p>
    <w:p w14:paraId="6B37C2AD" w14:textId="77777777" w:rsidR="002700A3" w:rsidRPr="002700A3" w:rsidRDefault="002700A3" w:rsidP="00AE76C5">
      <w:pPr>
        <w:jc w:val="both"/>
      </w:pPr>
      <w:r w:rsidRPr="002700A3">
        <w:t>Amphithéâtre de l’Enssib</w:t>
      </w:r>
    </w:p>
    <w:p w14:paraId="55344DE0" w14:textId="77777777" w:rsidR="002700A3" w:rsidRPr="002700A3" w:rsidRDefault="002700A3" w:rsidP="00AE76C5">
      <w:pPr>
        <w:jc w:val="both"/>
      </w:pPr>
      <w:proofErr w:type="gramStart"/>
      <w:r w:rsidRPr="002700A3">
        <w:t>lien</w:t>
      </w:r>
      <w:proofErr w:type="gramEnd"/>
      <w:r w:rsidRPr="002700A3">
        <w:t xml:space="preserve"> </w:t>
      </w:r>
      <w:proofErr w:type="spellStart"/>
      <w:r w:rsidRPr="002700A3">
        <w:t>visio</w:t>
      </w:r>
      <w:proofErr w:type="spellEnd"/>
      <w:r w:rsidRPr="002700A3">
        <w:t xml:space="preserve"> à définir</w:t>
      </w:r>
    </w:p>
    <w:p w14:paraId="529C5AEC" w14:textId="77777777" w:rsidR="002700A3" w:rsidRPr="002700A3" w:rsidRDefault="002700A3" w:rsidP="00AE76C5">
      <w:pPr>
        <w:jc w:val="both"/>
        <w:rPr>
          <w:b/>
          <w:bCs/>
        </w:rPr>
      </w:pPr>
    </w:p>
    <w:p w14:paraId="5358F3B0" w14:textId="77777777" w:rsidR="002700A3" w:rsidRPr="002700A3" w:rsidRDefault="002700A3" w:rsidP="00AE76C5">
      <w:pPr>
        <w:jc w:val="both"/>
        <w:rPr>
          <w:b/>
          <w:bCs/>
        </w:rPr>
      </w:pPr>
    </w:p>
    <w:p w14:paraId="16898C9E" w14:textId="77777777" w:rsidR="002700A3" w:rsidRPr="002700A3" w:rsidRDefault="002700A3" w:rsidP="00AE76C5">
      <w:pPr>
        <w:jc w:val="both"/>
        <w:rPr>
          <w:b/>
          <w:bCs/>
        </w:rPr>
      </w:pPr>
      <w:r w:rsidRPr="002700A3">
        <w:rPr>
          <w:b/>
          <w:bCs/>
        </w:rPr>
        <w:t>Présentation de la séance en indiquant l’inscription dans les thématiques du laboratoire : (max 200 mots)</w:t>
      </w:r>
    </w:p>
    <w:p w14:paraId="35E44F88" w14:textId="77777777" w:rsidR="002700A3" w:rsidRPr="002700A3" w:rsidRDefault="002700A3" w:rsidP="00AE76C5">
      <w:pPr>
        <w:jc w:val="both"/>
        <w:rPr>
          <w:b/>
          <w:bCs/>
        </w:rPr>
      </w:pPr>
    </w:p>
    <w:p w14:paraId="12CBEED9" w14:textId="77777777" w:rsidR="002700A3" w:rsidRPr="002700A3" w:rsidRDefault="002700A3" w:rsidP="00AE76C5">
      <w:pPr>
        <w:jc w:val="both"/>
      </w:pPr>
      <w:r w:rsidRPr="002700A3">
        <w:t xml:space="preserve">Conçus initialement pour simuler une conversation, les systèmes d’IA générative sont de plus en plus utilisés pour la recherche et le traitement de l’information. Ils ont en effet l’avantage d’être apparemment très faciles d’accès et permettent en quelques instants d’obtenir une réponse à presque n’importe quelle question. De plus, ils font l’objet d’une intense publicité, déployée par les entreprises du numériques, mais aussi plus largement, par de nombreuses organisations, publiques ou privées, qui espèrent en tirer une valeur ajoutée et craignent de passer à côté d’une nouvelle révolution numérique. Pourtant, ces mêmes systèmes d’IA générative sont réputés peu fiables, sujets à de nombreux biais, peu respectueux du droit, nocifs pour leurs utilisateurs et l’environnement. </w:t>
      </w:r>
    </w:p>
    <w:p w14:paraId="3496B786" w14:textId="77777777" w:rsidR="002700A3" w:rsidRPr="002700A3" w:rsidRDefault="002700A3" w:rsidP="00AE76C5">
      <w:pPr>
        <w:jc w:val="both"/>
      </w:pPr>
    </w:p>
    <w:p w14:paraId="150B6E78" w14:textId="77777777" w:rsidR="002700A3" w:rsidRPr="002700A3" w:rsidRDefault="002700A3" w:rsidP="00AE76C5">
      <w:pPr>
        <w:jc w:val="both"/>
      </w:pPr>
      <w:r w:rsidRPr="002700A3">
        <w:t>Afin de mieux comprendre ce paradoxe d’adoption massive d’une technologie très contestée, nous présenterons trois terrains de recherche qui s’intéressent à la conception et l’appropriation de tels systèmes :</w:t>
      </w:r>
    </w:p>
    <w:p w14:paraId="72999C73" w14:textId="77777777" w:rsidR="002700A3" w:rsidRPr="002700A3" w:rsidRDefault="002700A3" w:rsidP="00AE76C5">
      <w:pPr>
        <w:jc w:val="both"/>
      </w:pPr>
    </w:p>
    <w:p w14:paraId="0A13E416" w14:textId="77777777" w:rsidR="002700A3" w:rsidRPr="002700A3" w:rsidRDefault="002700A3" w:rsidP="00AE76C5">
      <w:pPr>
        <w:jc w:val="both"/>
      </w:pPr>
      <w:r w:rsidRPr="002700A3">
        <w:t xml:space="preserve">1) Bilan du projet </w:t>
      </w:r>
      <w:proofErr w:type="spellStart"/>
      <w:r w:rsidRPr="002700A3">
        <w:t>SemanticRAG</w:t>
      </w:r>
      <w:proofErr w:type="spellEnd"/>
      <w:r w:rsidRPr="002700A3">
        <w:t>-corpus : une étude de pertinence et de faisabilité pour la conception d’un modèle d’analyse sémantique et de traitement de corpus au service des chercheurs en SHS</w:t>
      </w:r>
    </w:p>
    <w:p w14:paraId="3821E0A8" w14:textId="77777777" w:rsidR="002700A3" w:rsidRPr="002700A3" w:rsidRDefault="002700A3" w:rsidP="00AE76C5">
      <w:pPr>
        <w:jc w:val="both"/>
      </w:pPr>
    </w:p>
    <w:p w14:paraId="06B45D82" w14:textId="77777777" w:rsidR="002700A3" w:rsidRPr="002700A3" w:rsidRDefault="002700A3" w:rsidP="00AE76C5">
      <w:pPr>
        <w:jc w:val="both"/>
      </w:pPr>
      <w:r w:rsidRPr="002700A3">
        <w:t>2) Enquête sur l’appropriation de l’IA générative par les professionnels du développement logiciel</w:t>
      </w:r>
    </w:p>
    <w:p w14:paraId="5073FAD9" w14:textId="77777777" w:rsidR="002700A3" w:rsidRPr="002700A3" w:rsidRDefault="002700A3" w:rsidP="00AE76C5">
      <w:pPr>
        <w:jc w:val="both"/>
      </w:pPr>
    </w:p>
    <w:p w14:paraId="0C6B40A2" w14:textId="77777777" w:rsidR="002700A3" w:rsidRPr="002700A3" w:rsidRDefault="002700A3" w:rsidP="00AE76C5">
      <w:pPr>
        <w:jc w:val="both"/>
      </w:pPr>
      <w:r w:rsidRPr="002700A3">
        <w:lastRenderedPageBreak/>
        <w:t xml:space="preserve">3) IA et bibliothèques de l’ESR </w:t>
      </w:r>
    </w:p>
    <w:p w14:paraId="099B4C9D" w14:textId="77777777" w:rsidR="002700A3" w:rsidRPr="002700A3" w:rsidRDefault="002700A3" w:rsidP="00AE76C5">
      <w:pPr>
        <w:jc w:val="both"/>
      </w:pPr>
    </w:p>
    <w:p w14:paraId="25D6DAA2" w14:textId="77777777" w:rsidR="002700A3" w:rsidRPr="002700A3" w:rsidRDefault="002700A3" w:rsidP="00AE76C5">
      <w:pPr>
        <w:jc w:val="both"/>
        <w:rPr>
          <w:b/>
          <w:bCs/>
        </w:rPr>
      </w:pPr>
      <w:r w:rsidRPr="002700A3">
        <w:rPr>
          <w:b/>
          <w:bCs/>
        </w:rPr>
        <w:t>Présentation des invités : max 80 mots +url (page professionnelle, publication, site web du projet, etc.)</w:t>
      </w:r>
    </w:p>
    <w:p w14:paraId="3E8E4A26" w14:textId="77777777" w:rsidR="002700A3" w:rsidRPr="002700A3" w:rsidRDefault="002700A3" w:rsidP="00AE76C5">
      <w:pPr>
        <w:jc w:val="both"/>
        <w:rPr>
          <w:b/>
          <w:bCs/>
        </w:rPr>
      </w:pPr>
    </w:p>
    <w:p w14:paraId="73BF70B7" w14:textId="77777777" w:rsidR="002700A3" w:rsidRPr="002700A3" w:rsidRDefault="002700A3" w:rsidP="00AE76C5">
      <w:pPr>
        <w:jc w:val="both"/>
      </w:pPr>
      <w:r w:rsidRPr="002700A3">
        <w:t xml:space="preserve">Ariane </w:t>
      </w:r>
      <w:proofErr w:type="spellStart"/>
      <w:r w:rsidRPr="002700A3">
        <w:t>Ayedoun</w:t>
      </w:r>
      <w:proofErr w:type="spellEnd"/>
      <w:r w:rsidRPr="002700A3">
        <w:t> est doctorante du laboratoire ELICO, sous la direction de Susan Kovacs</w:t>
      </w:r>
    </w:p>
    <w:p w14:paraId="1253FF50" w14:textId="77777777" w:rsidR="002700A3" w:rsidRPr="002700A3" w:rsidRDefault="00000000" w:rsidP="00AE76C5">
      <w:pPr>
        <w:jc w:val="both"/>
      </w:pPr>
      <w:hyperlink r:id="rId20" w:history="1">
        <w:r w:rsidR="002700A3" w:rsidRPr="002700A3">
          <w:rPr>
            <w:rStyle w:val="Lienhypertexte"/>
          </w:rPr>
          <w:t>https://elico-recherche.msh-lse.fr/membres/ariane-ayedoun</w:t>
        </w:r>
      </w:hyperlink>
      <w:r w:rsidR="002700A3" w:rsidRPr="002700A3">
        <w:t xml:space="preserve"> </w:t>
      </w:r>
    </w:p>
    <w:p w14:paraId="3B766A04" w14:textId="77777777" w:rsidR="002700A3" w:rsidRPr="002700A3" w:rsidRDefault="002700A3" w:rsidP="00AE76C5">
      <w:pPr>
        <w:jc w:val="both"/>
      </w:pPr>
    </w:p>
    <w:p w14:paraId="48CE0002" w14:textId="77777777" w:rsidR="002700A3" w:rsidRPr="002700A3" w:rsidRDefault="002700A3" w:rsidP="00AE76C5">
      <w:pPr>
        <w:jc w:val="both"/>
      </w:pPr>
      <w:r w:rsidRPr="002700A3">
        <w:t xml:space="preserve">Ambre </w:t>
      </w:r>
      <w:proofErr w:type="spellStart"/>
      <w:r w:rsidRPr="002700A3">
        <w:t>Davat</w:t>
      </w:r>
      <w:proofErr w:type="spellEnd"/>
      <w:r w:rsidRPr="002700A3">
        <w:t> est maîtresse de conférences en SIC à l’ENSSIB et membre du laboratoire ELICO</w:t>
      </w:r>
    </w:p>
    <w:p w14:paraId="21E31D6D" w14:textId="77777777" w:rsidR="002700A3" w:rsidRPr="002700A3" w:rsidRDefault="00000000" w:rsidP="00AE76C5">
      <w:pPr>
        <w:jc w:val="both"/>
      </w:pPr>
      <w:hyperlink r:id="rId21" w:history="1">
        <w:r w:rsidR="002700A3" w:rsidRPr="002700A3">
          <w:rPr>
            <w:rStyle w:val="Lienhypertexte"/>
          </w:rPr>
          <w:t>https://elico-recherche.msh-lse.fr/membres/ambre-davat-mcf</w:t>
        </w:r>
      </w:hyperlink>
      <w:r w:rsidR="002700A3" w:rsidRPr="002700A3">
        <w:t xml:space="preserve"> </w:t>
      </w:r>
    </w:p>
    <w:p w14:paraId="20ECAA21" w14:textId="77777777" w:rsidR="002700A3" w:rsidRPr="002700A3" w:rsidRDefault="002700A3" w:rsidP="00AE76C5">
      <w:pPr>
        <w:jc w:val="both"/>
      </w:pPr>
    </w:p>
    <w:p w14:paraId="32476B10" w14:textId="77777777" w:rsidR="002700A3" w:rsidRPr="002700A3" w:rsidRDefault="002700A3" w:rsidP="00AE76C5">
      <w:pPr>
        <w:jc w:val="both"/>
      </w:pPr>
      <w:r w:rsidRPr="002700A3">
        <w:t xml:space="preserve">Céline Guyon est archiviste et, depuis 2017, maîtresse de conférences associée à l’ENSSIB où elle co-dirige le master 2 Archives numériques (mention SIB) depuis 2018. Elle est membre du Centre Gabriel </w:t>
      </w:r>
      <w:proofErr w:type="spellStart"/>
      <w:r w:rsidRPr="002700A3">
        <w:t>Naudé</w:t>
      </w:r>
      <w:proofErr w:type="spellEnd"/>
      <w:r w:rsidRPr="002700A3">
        <w:t>.</w:t>
      </w:r>
    </w:p>
    <w:p w14:paraId="78E30BB1" w14:textId="77777777" w:rsidR="002700A3" w:rsidRPr="002700A3" w:rsidRDefault="00000000" w:rsidP="00AE76C5">
      <w:pPr>
        <w:jc w:val="both"/>
      </w:pPr>
      <w:hyperlink r:id="rId22" w:history="1">
        <w:r w:rsidR="002700A3" w:rsidRPr="002700A3">
          <w:rPr>
            <w:rStyle w:val="Lienhypertexte"/>
          </w:rPr>
          <w:t>https://www.enssib.fr/personne/guyon-celine</w:t>
        </w:r>
      </w:hyperlink>
      <w:r w:rsidR="002700A3" w:rsidRPr="002700A3">
        <w:t xml:space="preserve"> </w:t>
      </w:r>
    </w:p>
    <w:p w14:paraId="39447F0F" w14:textId="77777777" w:rsidR="002700A3" w:rsidRPr="002700A3" w:rsidRDefault="002700A3" w:rsidP="00AE76C5">
      <w:pPr>
        <w:jc w:val="both"/>
      </w:pPr>
    </w:p>
    <w:p w14:paraId="13CB42BC" w14:textId="77777777" w:rsidR="002700A3" w:rsidRPr="002700A3" w:rsidRDefault="002700A3" w:rsidP="00AE76C5">
      <w:pPr>
        <w:jc w:val="both"/>
      </w:pPr>
      <w:r w:rsidRPr="002700A3">
        <w:t>Bernard Jacquemin est maître de conférences en SIC à l’ENSSIB et membre du laboratoire ELICO</w:t>
      </w:r>
    </w:p>
    <w:p w14:paraId="77CBE96E" w14:textId="77777777" w:rsidR="002700A3" w:rsidRPr="002700A3" w:rsidRDefault="00000000" w:rsidP="00AE76C5">
      <w:pPr>
        <w:jc w:val="both"/>
      </w:pPr>
      <w:hyperlink r:id="rId23" w:history="1">
        <w:r w:rsidR="002700A3" w:rsidRPr="002700A3">
          <w:rPr>
            <w:rStyle w:val="Lienhypertexte"/>
          </w:rPr>
          <w:t>https://elico-recherche.msh-lse.fr/membres/bernard-jacquemin-mcf</w:t>
        </w:r>
      </w:hyperlink>
      <w:r w:rsidR="002700A3" w:rsidRPr="002700A3">
        <w:t xml:space="preserve"> </w:t>
      </w:r>
    </w:p>
    <w:p w14:paraId="64C71792" w14:textId="77777777" w:rsidR="002700A3" w:rsidRPr="002700A3" w:rsidRDefault="002700A3" w:rsidP="00AE76C5">
      <w:pPr>
        <w:jc w:val="both"/>
      </w:pPr>
    </w:p>
    <w:p w14:paraId="44E02A8F" w14:textId="77777777" w:rsidR="002700A3" w:rsidRPr="002700A3" w:rsidRDefault="002700A3" w:rsidP="00AE76C5">
      <w:pPr>
        <w:jc w:val="both"/>
      </w:pPr>
      <w:r w:rsidRPr="002700A3">
        <w:t xml:space="preserve">Valérie </w:t>
      </w:r>
      <w:proofErr w:type="spellStart"/>
      <w:r w:rsidRPr="002700A3">
        <w:t>Larroche</w:t>
      </w:r>
      <w:proofErr w:type="spellEnd"/>
      <w:r w:rsidRPr="002700A3">
        <w:t> est professeure en SIC à l’ENSSIB et membre du laboratoire ELICO</w:t>
      </w:r>
    </w:p>
    <w:p w14:paraId="66CD86B7" w14:textId="77777777" w:rsidR="002700A3" w:rsidRPr="002700A3" w:rsidRDefault="00000000" w:rsidP="00AE76C5">
      <w:pPr>
        <w:jc w:val="both"/>
      </w:pPr>
      <w:hyperlink r:id="rId24" w:history="1">
        <w:r w:rsidR="002700A3" w:rsidRPr="002700A3">
          <w:rPr>
            <w:rStyle w:val="Lienhypertexte"/>
          </w:rPr>
          <w:t>https://elico-recherche.msh-lse.fr/membres/valerie-larroche-2</w:t>
        </w:r>
      </w:hyperlink>
      <w:r w:rsidR="002700A3" w:rsidRPr="002700A3">
        <w:t xml:space="preserve"> </w:t>
      </w:r>
    </w:p>
    <w:p w14:paraId="75B6015B" w14:textId="77777777" w:rsidR="002700A3" w:rsidRPr="002700A3" w:rsidRDefault="002700A3" w:rsidP="00AE76C5">
      <w:pPr>
        <w:jc w:val="both"/>
        <w:rPr>
          <w:b/>
          <w:bCs/>
        </w:rPr>
      </w:pPr>
    </w:p>
    <w:p w14:paraId="625EE8F5" w14:textId="77777777" w:rsidR="002700A3" w:rsidRPr="002700A3" w:rsidRDefault="002700A3" w:rsidP="00AE76C5">
      <w:pPr>
        <w:jc w:val="both"/>
        <w:rPr>
          <w:b/>
          <w:bCs/>
        </w:rPr>
      </w:pPr>
    </w:p>
    <w:p w14:paraId="6E1BE43B" w14:textId="2D50440D" w:rsidR="00D94340" w:rsidRDefault="00D94340">
      <w:pPr>
        <w:rPr>
          <w:b/>
          <w:bCs/>
        </w:rPr>
      </w:pPr>
      <w:r>
        <w:rPr>
          <w:b/>
          <w:bCs/>
        </w:rPr>
        <w:br w:type="page"/>
      </w:r>
    </w:p>
    <w:tbl>
      <w:tblPr>
        <w:tblStyle w:val="Grilledutableau"/>
        <w:tblW w:w="10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708"/>
        <w:gridCol w:w="1677"/>
      </w:tblGrid>
      <w:tr w:rsidR="00D94340" w:rsidRPr="00C630DE" w14:paraId="2ED133AA" w14:textId="77777777" w:rsidTr="00382507">
        <w:trPr>
          <w:gridAfter w:val="1"/>
          <w:wAfter w:w="1677" w:type="dxa"/>
        </w:trPr>
        <w:tc>
          <w:tcPr>
            <w:tcW w:w="8378" w:type="dxa"/>
            <w:gridSpan w:val="2"/>
          </w:tcPr>
          <w:p w14:paraId="5B6E3AC3" w14:textId="77777777" w:rsidR="00D94340" w:rsidRPr="00C630DE" w:rsidRDefault="00D94340" w:rsidP="00382507"/>
        </w:tc>
      </w:tr>
      <w:tr w:rsidR="00D94340" w:rsidRPr="00C630DE" w14:paraId="6AF3899F" w14:textId="77777777" w:rsidTr="00382507">
        <w:trPr>
          <w:gridAfter w:val="1"/>
          <w:wAfter w:w="1677" w:type="dxa"/>
        </w:trPr>
        <w:tc>
          <w:tcPr>
            <w:tcW w:w="8378" w:type="dxa"/>
            <w:gridSpan w:val="2"/>
          </w:tcPr>
          <w:p w14:paraId="2AB7DF05" w14:textId="77777777" w:rsidR="00D94340" w:rsidRPr="00C630DE" w:rsidRDefault="00D94340" w:rsidP="00382507">
            <w:pPr>
              <w:rPr>
                <w:noProof/>
              </w:rPr>
            </w:pPr>
          </w:p>
        </w:tc>
      </w:tr>
      <w:tr w:rsidR="00D94340" w:rsidRPr="00C630DE" w14:paraId="319A0D4B" w14:textId="77777777" w:rsidTr="00382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0" w:type="dxa"/>
            <w:tcBorders>
              <w:top w:val="nil"/>
              <w:left w:val="nil"/>
              <w:bottom w:val="nil"/>
              <w:right w:val="nil"/>
            </w:tcBorders>
          </w:tcPr>
          <w:p w14:paraId="1BF38B8E" w14:textId="77777777" w:rsidR="00D94340" w:rsidRDefault="00D94340" w:rsidP="00382507">
            <w:r w:rsidRPr="00C630DE">
              <w:rPr>
                <w:noProof/>
              </w:rPr>
              <w:drawing>
                <wp:inline distT="0" distB="0" distL="0" distR="0" wp14:anchorId="0D31D5E5" wp14:editId="4BE77C68">
                  <wp:extent cx="2592451" cy="984250"/>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5760" cy="985506"/>
                          </a:xfrm>
                          <a:prstGeom prst="rect">
                            <a:avLst/>
                          </a:prstGeom>
                          <a:noFill/>
                          <a:ln>
                            <a:noFill/>
                          </a:ln>
                        </pic:spPr>
                      </pic:pic>
                    </a:graphicData>
                  </a:graphic>
                </wp:inline>
              </w:drawing>
            </w:r>
          </w:p>
          <w:p w14:paraId="693D848D" w14:textId="77777777" w:rsidR="00D94340" w:rsidRPr="00C630DE" w:rsidRDefault="00D94340" w:rsidP="00382507"/>
        </w:tc>
        <w:tc>
          <w:tcPr>
            <w:tcW w:w="4385" w:type="dxa"/>
            <w:gridSpan w:val="2"/>
            <w:tcBorders>
              <w:top w:val="nil"/>
              <w:left w:val="nil"/>
              <w:bottom w:val="nil"/>
              <w:right w:val="nil"/>
            </w:tcBorders>
          </w:tcPr>
          <w:p w14:paraId="7812F760" w14:textId="77777777" w:rsidR="00D94340" w:rsidRPr="00C630DE" w:rsidRDefault="00D94340" w:rsidP="00382507">
            <w:r w:rsidRPr="008E350D">
              <w:rPr>
                <w:noProof/>
              </w:rPr>
              <w:drawing>
                <wp:anchor distT="0" distB="0" distL="114300" distR="114300" simplePos="0" relativeHeight="251665408" behindDoc="0" locked="0" layoutInCell="1" allowOverlap="1" wp14:anchorId="0A9C8B8C" wp14:editId="32A228EA">
                  <wp:simplePos x="0" y="0"/>
                  <wp:positionH relativeFrom="column">
                    <wp:posOffset>-68027</wp:posOffset>
                  </wp:positionH>
                  <wp:positionV relativeFrom="paragraph">
                    <wp:posOffset>29845</wp:posOffset>
                  </wp:positionV>
                  <wp:extent cx="1731727" cy="1018353"/>
                  <wp:effectExtent l="0" t="0" r="1905"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1543" t="12626" r="11543" b="10421"/>
                          <a:stretch/>
                        </pic:blipFill>
                        <pic:spPr bwMode="auto">
                          <a:xfrm>
                            <a:off x="0" y="0"/>
                            <a:ext cx="1746354" cy="1026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A91C22" w14:textId="77777777" w:rsidR="00D94340" w:rsidRPr="008E350D" w:rsidRDefault="00D94340" w:rsidP="00382507"/>
          <w:p w14:paraId="14A8FA61" w14:textId="77777777" w:rsidR="00D94340" w:rsidRPr="00C630DE" w:rsidRDefault="00D94340" w:rsidP="00382507"/>
        </w:tc>
      </w:tr>
    </w:tbl>
    <w:p w14:paraId="7DFCB69B" w14:textId="77777777" w:rsidR="00D94340" w:rsidRPr="00C630DE" w:rsidRDefault="00D94340" w:rsidP="00D94340"/>
    <w:p w14:paraId="62F659A2" w14:textId="77777777" w:rsidR="00D94340" w:rsidRPr="004677B7" w:rsidRDefault="00D94340" w:rsidP="00D94340">
      <w:r w:rsidRPr="00C630DE">
        <w:rPr>
          <w:b/>
          <w:bCs/>
        </w:rPr>
        <w:t>Organisateur de la séance :</w:t>
      </w:r>
      <w:r>
        <w:rPr>
          <w:b/>
          <w:bCs/>
        </w:rPr>
        <w:t xml:space="preserve"> </w:t>
      </w:r>
      <w:r>
        <w:t xml:space="preserve">Thomas </w:t>
      </w:r>
      <w:proofErr w:type="spellStart"/>
      <w:r>
        <w:t>Bihay</w:t>
      </w:r>
      <w:proofErr w:type="spellEnd"/>
    </w:p>
    <w:p w14:paraId="1FD98979" w14:textId="77777777" w:rsidR="00D94340" w:rsidRPr="00C630DE" w:rsidRDefault="00D94340" w:rsidP="00D94340">
      <w:pPr>
        <w:rPr>
          <w:b/>
          <w:bCs/>
        </w:rPr>
      </w:pPr>
    </w:p>
    <w:p w14:paraId="777BB6D4" w14:textId="77777777" w:rsidR="00D94340" w:rsidRDefault="00D94340" w:rsidP="00D94340">
      <w:pPr>
        <w:rPr>
          <w:b/>
          <w:bCs/>
        </w:rPr>
      </w:pPr>
      <w:r w:rsidRPr="00C630DE">
        <w:rPr>
          <w:b/>
          <w:bCs/>
        </w:rPr>
        <w:t>Titre de la séance :</w:t>
      </w:r>
      <w:r>
        <w:rPr>
          <w:b/>
          <w:bCs/>
        </w:rPr>
        <w:t xml:space="preserve"> </w:t>
      </w:r>
      <w:r w:rsidRPr="004677B7">
        <w:t xml:space="preserve">Modèles et </w:t>
      </w:r>
      <w:r>
        <w:t>« </w:t>
      </w:r>
      <w:r w:rsidRPr="004677B7">
        <w:t>transition</w:t>
      </w:r>
      <w:r>
        <w:t>s » des territoires</w:t>
      </w:r>
    </w:p>
    <w:p w14:paraId="6021D4FB" w14:textId="77777777" w:rsidR="00D94340" w:rsidRPr="00C630DE" w:rsidRDefault="00D94340" w:rsidP="00D94340">
      <w:pPr>
        <w:rPr>
          <w:b/>
          <w:bCs/>
        </w:rPr>
      </w:pPr>
    </w:p>
    <w:p w14:paraId="0CF485AA" w14:textId="77777777" w:rsidR="00D94340" w:rsidRDefault="00D94340" w:rsidP="00D94340">
      <w:pPr>
        <w:rPr>
          <w:b/>
          <w:bCs/>
        </w:rPr>
      </w:pPr>
      <w:r w:rsidRPr="00C630DE">
        <w:rPr>
          <w:b/>
          <w:bCs/>
        </w:rPr>
        <w:t>Date et heures de la séance :</w:t>
      </w:r>
      <w:r>
        <w:rPr>
          <w:b/>
          <w:bCs/>
        </w:rPr>
        <w:t xml:space="preserve"> </w:t>
      </w:r>
      <w:r w:rsidRPr="00FB3816">
        <w:t>21 mai, 9h-12h</w:t>
      </w:r>
    </w:p>
    <w:p w14:paraId="1BB8947D" w14:textId="77777777" w:rsidR="00D94340" w:rsidRPr="00C630DE" w:rsidRDefault="00D94340" w:rsidP="00D94340">
      <w:pPr>
        <w:rPr>
          <w:b/>
          <w:bCs/>
        </w:rPr>
      </w:pPr>
    </w:p>
    <w:p w14:paraId="13254F10" w14:textId="77777777" w:rsidR="00D94340" w:rsidRDefault="00D94340" w:rsidP="00D94340">
      <w:pPr>
        <w:rPr>
          <w:b/>
          <w:bCs/>
        </w:rPr>
      </w:pPr>
      <w:r w:rsidRPr="00C630DE">
        <w:rPr>
          <w:b/>
          <w:bCs/>
        </w:rPr>
        <w:t xml:space="preserve">Lieu et/ou lien </w:t>
      </w:r>
      <w:proofErr w:type="spellStart"/>
      <w:r w:rsidRPr="00C630DE">
        <w:rPr>
          <w:b/>
          <w:bCs/>
        </w:rPr>
        <w:t>visio</w:t>
      </w:r>
      <w:proofErr w:type="spellEnd"/>
      <w:r w:rsidRPr="00C630DE">
        <w:rPr>
          <w:b/>
          <w:bCs/>
        </w:rPr>
        <w:t xml:space="preserve"> de la séance :</w:t>
      </w:r>
    </w:p>
    <w:p w14:paraId="1956CF83" w14:textId="77777777" w:rsidR="00D94340" w:rsidRDefault="00D94340" w:rsidP="00D94340">
      <w:r>
        <w:t>Lieu pressenti (en attente de confirmation) </w:t>
      </w:r>
    </w:p>
    <w:p w14:paraId="32639EFF" w14:textId="77777777" w:rsidR="00D94340" w:rsidRDefault="00D94340" w:rsidP="00D94340">
      <w:pPr>
        <w:ind w:firstLine="708"/>
      </w:pPr>
      <w:r w:rsidRPr="00516ACF">
        <w:t>Salon Suzanne</w:t>
      </w:r>
      <w:r>
        <w:t xml:space="preserve"> </w:t>
      </w:r>
      <w:proofErr w:type="spellStart"/>
      <w:r w:rsidRPr="00516ACF">
        <w:t>Bastid</w:t>
      </w:r>
      <w:proofErr w:type="spellEnd"/>
      <w:r w:rsidRPr="00516ACF">
        <w:t xml:space="preserve"> </w:t>
      </w:r>
      <w:r>
        <w:t xml:space="preserve">(ex. </w:t>
      </w:r>
      <w:r w:rsidRPr="00516ACF">
        <w:t xml:space="preserve">Salon des </w:t>
      </w:r>
      <w:r>
        <w:t>S</w:t>
      </w:r>
      <w:r w:rsidRPr="00516ACF">
        <w:t>ymboles</w:t>
      </w:r>
      <w:r>
        <w:t>)</w:t>
      </w:r>
      <w:r w:rsidRPr="00516ACF">
        <w:t xml:space="preserve"> NORD</w:t>
      </w:r>
    </w:p>
    <w:p w14:paraId="32D75E46" w14:textId="77777777" w:rsidR="00D94340" w:rsidRDefault="00D94340" w:rsidP="00D94340">
      <w:pPr>
        <w:ind w:left="708"/>
      </w:pPr>
      <w:r>
        <w:t xml:space="preserve">Campus de La Manufacture des tabacs, Université Lyon 3, </w:t>
      </w:r>
      <w:r w:rsidRPr="00516ACF">
        <w:t>6 rue Pr</w:t>
      </w:r>
      <w:r>
        <w:t>ofesseur</w:t>
      </w:r>
      <w:r w:rsidRPr="00516ACF">
        <w:t xml:space="preserve"> Rollet</w:t>
      </w:r>
      <w:r>
        <w:t>,</w:t>
      </w:r>
      <w:r w:rsidRPr="00516ACF">
        <w:t xml:space="preserve"> 69008 Lyon</w:t>
      </w:r>
      <w:r>
        <w:t>.</w:t>
      </w:r>
    </w:p>
    <w:p w14:paraId="0B4881C5" w14:textId="77777777" w:rsidR="00D94340" w:rsidRPr="00C630DE" w:rsidRDefault="00D94340" w:rsidP="00D94340">
      <w:pPr>
        <w:rPr>
          <w:b/>
          <w:bCs/>
        </w:rPr>
      </w:pPr>
    </w:p>
    <w:p w14:paraId="77A709FA" w14:textId="77777777" w:rsidR="00D94340" w:rsidRDefault="00D94340" w:rsidP="00D94340">
      <w:pPr>
        <w:rPr>
          <w:b/>
          <w:bCs/>
        </w:rPr>
      </w:pPr>
      <w:r w:rsidRPr="00C630DE">
        <w:rPr>
          <w:b/>
          <w:bCs/>
        </w:rPr>
        <w:t>Présentation de la séance en indiquant l’inscription dans les thématiques du laboratoire : (max 200 mots)</w:t>
      </w:r>
    </w:p>
    <w:p w14:paraId="5E36AA7D" w14:textId="77777777" w:rsidR="00D94340" w:rsidRDefault="00D94340" w:rsidP="00D94340">
      <w:pPr>
        <w:rPr>
          <w:b/>
          <w:bCs/>
        </w:rPr>
      </w:pPr>
    </w:p>
    <w:p w14:paraId="72376230" w14:textId="77777777" w:rsidR="00D94340" w:rsidRPr="006A1589" w:rsidRDefault="00D94340" w:rsidP="00D94340">
      <w:pPr>
        <w:jc w:val="both"/>
      </w:pPr>
      <w:r w:rsidRPr="006A1589">
        <w:t xml:space="preserve">La « transition », bien que nébuleuse, occupe une place croissante dans les discours </w:t>
      </w:r>
      <w:r>
        <w:t>qui accompagnent</w:t>
      </w:r>
      <w:r w:rsidRPr="006A1589">
        <w:t xml:space="preserve"> </w:t>
      </w:r>
      <w:r>
        <w:t>les politiques territoriales actuelles</w:t>
      </w:r>
      <w:r w:rsidRPr="006A1589">
        <w:t xml:space="preserve">. Elle invite à penser les </w:t>
      </w:r>
      <w:r>
        <w:t>transformations</w:t>
      </w:r>
      <w:r w:rsidRPr="006A1589">
        <w:t xml:space="preserve"> contemporaines comme des passages entre modèles territoriaux, dont ceux créatif, intelligent et résilient, qui présentent un caractère idéologique et sont porteurs de représentations et de prescriptions liées à des registres d’action spécifiques. Loin de constituer un processus univoque, les transitions peuvent ainsi être appréhendées comme des reconfigurations de référentiels, au cours desquelles se recomposent les manières de définir les </w:t>
      </w:r>
      <w:r>
        <w:t>enjeux</w:t>
      </w:r>
      <w:r w:rsidRPr="006A1589">
        <w:t xml:space="preserve"> territoriaux, les réponses à leur apporter et les acteurs légitimes </w:t>
      </w:r>
      <w:r>
        <w:t>à</w:t>
      </w:r>
      <w:r w:rsidRPr="006A1589">
        <w:t xml:space="preserve"> les porter.</w:t>
      </w:r>
    </w:p>
    <w:p w14:paraId="51BEB10A" w14:textId="77777777" w:rsidR="00D94340" w:rsidRDefault="00D94340" w:rsidP="00D94340">
      <w:pPr>
        <w:jc w:val="both"/>
      </w:pPr>
      <w:r w:rsidRPr="006A1589">
        <w:t>La séance s’inscrit dans la thématique « Territoires : Santé, Transitions, Patrimoines » d’ELICO, en questionnant les mutations des discours, pratiques et stratégies d</w:t>
      </w:r>
      <w:r>
        <w:t>’</w:t>
      </w:r>
      <w:r w:rsidRPr="006A1589">
        <w:t xml:space="preserve">acteurs </w:t>
      </w:r>
      <w:r>
        <w:t>participant</w:t>
      </w:r>
      <w:r w:rsidRPr="006A1589">
        <w:t xml:space="preserve"> à la fabrique des territoires. Elle rejoint également </w:t>
      </w:r>
      <w:r>
        <w:t>la thématique</w:t>
      </w:r>
      <w:r w:rsidRPr="006A1589">
        <w:t xml:space="preserve"> «</w:t>
      </w:r>
      <w:r>
        <w:t> </w:t>
      </w:r>
      <w:r w:rsidRPr="006A1589">
        <w:t>Culture</w:t>
      </w:r>
      <w:r>
        <w:t> </w:t>
      </w:r>
      <w:r w:rsidRPr="006A1589">
        <w:t xml:space="preserve">: médiations, institutions, industries culturelles, pratiques », par l’attention portée aux discours, aux récits et aux dispositifs médiatiques </w:t>
      </w:r>
      <w:r>
        <w:t>contribuant</w:t>
      </w:r>
      <w:r w:rsidRPr="006A1589">
        <w:t xml:space="preserve"> au déploiement et à la légitimation de ces modèles.</w:t>
      </w:r>
    </w:p>
    <w:p w14:paraId="1B9AB22A" w14:textId="77777777" w:rsidR="00D94340" w:rsidRPr="006A1589" w:rsidRDefault="00D94340" w:rsidP="00D94340">
      <w:pPr>
        <w:jc w:val="both"/>
      </w:pPr>
      <w:r w:rsidRPr="006A1589">
        <w:t xml:space="preserve">Les échanges s’appuieront </w:t>
      </w:r>
      <w:r>
        <w:t xml:space="preserve">notamment </w:t>
      </w:r>
      <w:r w:rsidRPr="006A1589">
        <w:t xml:space="preserve">sur une recherche consacrée à la mise en récit des « transitions » entre modèles territoriaux dans le </w:t>
      </w:r>
      <w:r>
        <w:t>contexte</w:t>
      </w:r>
      <w:r w:rsidRPr="006A1589">
        <w:t xml:space="preserve"> métropolitain lyonnais</w:t>
      </w:r>
      <w:r>
        <w:t>, de 2002 à 2026</w:t>
      </w:r>
      <w:r w:rsidRPr="006A1589">
        <w:t>, à partir d</w:t>
      </w:r>
      <w:r>
        <w:t>e l’analyse d</w:t>
      </w:r>
      <w:r w:rsidRPr="006A1589">
        <w:t>u magazine métropolitain.</w:t>
      </w:r>
    </w:p>
    <w:p w14:paraId="18B1AD75" w14:textId="77777777" w:rsidR="00D94340" w:rsidRPr="00C630DE" w:rsidRDefault="00D94340" w:rsidP="00D94340">
      <w:pPr>
        <w:rPr>
          <w:b/>
          <w:bCs/>
        </w:rPr>
      </w:pPr>
    </w:p>
    <w:p w14:paraId="73581DD2" w14:textId="77777777" w:rsidR="00D94340" w:rsidRDefault="00D94340" w:rsidP="00D94340">
      <w:pPr>
        <w:rPr>
          <w:b/>
          <w:bCs/>
        </w:rPr>
      </w:pPr>
      <w:r w:rsidRPr="00C630DE">
        <w:rPr>
          <w:b/>
          <w:bCs/>
        </w:rPr>
        <w:t xml:space="preserve">Présentation </w:t>
      </w:r>
      <w:proofErr w:type="spellStart"/>
      <w:proofErr w:type="gramStart"/>
      <w:r w:rsidRPr="00C630DE">
        <w:rPr>
          <w:b/>
          <w:bCs/>
        </w:rPr>
        <w:t>invité.e</w:t>
      </w:r>
      <w:proofErr w:type="spellEnd"/>
      <w:proofErr w:type="gramEnd"/>
      <w:r w:rsidRPr="00C630DE">
        <w:rPr>
          <w:b/>
          <w:bCs/>
        </w:rPr>
        <w:t xml:space="preserve"> n°1 : max 80 mots +url (page professionnelle, publication, site web du projet, etc.)</w:t>
      </w:r>
    </w:p>
    <w:p w14:paraId="167CE399" w14:textId="77777777" w:rsidR="00D94340" w:rsidRPr="00FF0896" w:rsidRDefault="00D94340" w:rsidP="00D94340"/>
    <w:p w14:paraId="5034240C" w14:textId="77777777" w:rsidR="00D94340" w:rsidRPr="00FF0896" w:rsidRDefault="00D94340" w:rsidP="00D94340">
      <w:r w:rsidRPr="00FF0896">
        <w:t xml:space="preserve">Thomas </w:t>
      </w:r>
      <w:proofErr w:type="spellStart"/>
      <w:r w:rsidRPr="00FF0896">
        <w:t>Bihay</w:t>
      </w:r>
      <w:proofErr w:type="spellEnd"/>
      <w:r>
        <w:t xml:space="preserve"> (MCF, Université Lyon 3, laboratoire </w:t>
      </w:r>
      <w:proofErr w:type="spellStart"/>
      <w:r>
        <w:t>Elico</w:t>
      </w:r>
      <w:proofErr w:type="spellEnd"/>
      <w:r>
        <w:t>)</w:t>
      </w:r>
      <w:r w:rsidRPr="00FF0896">
        <w:t xml:space="preserve"> : </w:t>
      </w:r>
      <w:r>
        <w:t xml:space="preserve"> </w:t>
      </w:r>
      <w:hyperlink r:id="rId26" w:history="1">
        <w:r w:rsidRPr="00A0018A">
          <w:rPr>
            <w:rStyle w:val="Lienhypertexte"/>
          </w:rPr>
          <w:t>https://elico-recherche.msh-lse.fr/membres/thomas-bihay</w:t>
        </w:r>
      </w:hyperlink>
      <w:r>
        <w:t xml:space="preserve"> </w:t>
      </w:r>
    </w:p>
    <w:p w14:paraId="7B57B46D" w14:textId="322F5B11" w:rsidR="00D94340" w:rsidRPr="00FF0896" w:rsidRDefault="00D94340" w:rsidP="00D94340">
      <w:r w:rsidRPr="00FF0896">
        <w:lastRenderedPageBreak/>
        <w:t>Valentyna Dymytrova </w:t>
      </w:r>
      <w:r>
        <w:t xml:space="preserve">(MCF, Université Lyon 3, laboratoire </w:t>
      </w:r>
      <w:proofErr w:type="spellStart"/>
      <w:r>
        <w:t>Elico</w:t>
      </w:r>
      <w:proofErr w:type="spellEnd"/>
      <w:r>
        <w:t>)</w:t>
      </w:r>
      <w:r w:rsidRPr="00FF0896">
        <w:t> :</w:t>
      </w:r>
      <w:r>
        <w:t xml:space="preserve"> </w:t>
      </w:r>
      <w:hyperlink r:id="rId27" w:history="1">
        <w:r w:rsidRPr="00A0018A">
          <w:rPr>
            <w:rStyle w:val="Lienhypertexte"/>
          </w:rPr>
          <w:t>https://elico-recherche.msh-lse.fr/membres/valentyna-dymytrova-2</w:t>
        </w:r>
      </w:hyperlink>
      <w:r>
        <w:t xml:space="preserve"> </w:t>
      </w:r>
    </w:p>
    <w:p w14:paraId="6EB1B228" w14:textId="77777777" w:rsidR="00D94340" w:rsidRDefault="00D94340" w:rsidP="00D94340">
      <w:pPr>
        <w:rPr>
          <w:b/>
          <w:bCs/>
        </w:rPr>
      </w:pPr>
    </w:p>
    <w:p w14:paraId="320C8C69" w14:textId="77777777" w:rsidR="00D94340" w:rsidRPr="003A1B85" w:rsidRDefault="00D94340" w:rsidP="00D94340">
      <w:r w:rsidRPr="003A1B85">
        <w:t>Programme et participant.es complémentaires en cours d</w:t>
      </w:r>
      <w:r>
        <w:t>e finalisation.</w:t>
      </w:r>
    </w:p>
    <w:p w14:paraId="267376EE" w14:textId="77777777" w:rsidR="00D94340" w:rsidRPr="00C630DE" w:rsidRDefault="00D94340" w:rsidP="00D94340">
      <w:pPr>
        <w:rPr>
          <w:b/>
          <w:bCs/>
        </w:rPr>
      </w:pPr>
    </w:p>
    <w:p w14:paraId="36A659AF" w14:textId="77777777" w:rsidR="00D94340" w:rsidRPr="00C630DE" w:rsidRDefault="00D94340" w:rsidP="00D94340">
      <w:pPr>
        <w:rPr>
          <w:b/>
          <w:bCs/>
        </w:rPr>
      </w:pPr>
      <w:r w:rsidRPr="00C630DE">
        <w:rPr>
          <w:b/>
          <w:bCs/>
        </w:rPr>
        <w:t>Suggestion de lectures préparatoires (facultatif)</w:t>
      </w:r>
    </w:p>
    <w:p w14:paraId="26CB6485" w14:textId="77777777" w:rsidR="00D94340" w:rsidRDefault="00D94340" w:rsidP="00D94340"/>
    <w:p w14:paraId="63DC02E7" w14:textId="77777777" w:rsidR="00D94340" w:rsidRDefault="00D94340" w:rsidP="00D94340"/>
    <w:p w14:paraId="0A6847CA" w14:textId="77777777" w:rsidR="00D94340" w:rsidRDefault="00D94340" w:rsidP="00D94340"/>
    <w:p w14:paraId="5D96CB20" w14:textId="77777777" w:rsidR="00D94340" w:rsidRDefault="00D94340" w:rsidP="00D94340"/>
    <w:p w14:paraId="7CFB740C" w14:textId="77777777" w:rsidR="00D94340" w:rsidRDefault="00D94340" w:rsidP="00D94340"/>
    <w:p w14:paraId="559FE000" w14:textId="77777777" w:rsidR="00D94340" w:rsidRDefault="00D94340" w:rsidP="00D94340"/>
    <w:p w14:paraId="716152B6" w14:textId="77777777" w:rsidR="00D94340" w:rsidRDefault="00D94340" w:rsidP="00D94340"/>
    <w:p w14:paraId="3DAF13D7" w14:textId="77777777" w:rsidR="00D94340" w:rsidRDefault="00D94340" w:rsidP="00D94340"/>
    <w:p w14:paraId="00990589" w14:textId="77777777" w:rsidR="00D94340" w:rsidRDefault="00D94340" w:rsidP="00D94340"/>
    <w:p w14:paraId="097617DD" w14:textId="77777777" w:rsidR="00D94340" w:rsidRDefault="00D94340" w:rsidP="00D94340"/>
    <w:p w14:paraId="127E2A84" w14:textId="77777777" w:rsidR="00D94340" w:rsidRDefault="00D94340" w:rsidP="00D94340"/>
    <w:p w14:paraId="4E2CBE59" w14:textId="5DC561D5" w:rsidR="00D94340" w:rsidRDefault="00D94340">
      <w:r>
        <w:br w:type="page"/>
      </w:r>
    </w:p>
    <w:p w14:paraId="5AA072A0" w14:textId="77777777" w:rsidR="005932EF" w:rsidRPr="005932EF" w:rsidRDefault="005932EF" w:rsidP="00AE76C5">
      <w:pPr>
        <w:jc w:val="both"/>
        <w:rPr>
          <w:b/>
          <w:bCs/>
        </w:rPr>
      </w:pPr>
    </w:p>
    <w:p w14:paraId="5490105A" w14:textId="77777777" w:rsidR="005932EF" w:rsidRPr="005932EF" w:rsidRDefault="005932EF" w:rsidP="00AE76C5">
      <w:pPr>
        <w:jc w:val="both"/>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528"/>
      </w:tblGrid>
      <w:tr w:rsidR="005F1B98" w:rsidRPr="00BB47ED" w14:paraId="5A649A9E" w14:textId="77777777" w:rsidTr="003D071F">
        <w:tc>
          <w:tcPr>
            <w:tcW w:w="4528" w:type="dxa"/>
          </w:tcPr>
          <w:p w14:paraId="4C0F1518" w14:textId="77777777" w:rsidR="005F1B98" w:rsidRPr="00BB47ED" w:rsidRDefault="005F1B98" w:rsidP="00AE76C5">
            <w:pPr>
              <w:jc w:val="both"/>
              <w:rPr>
                <w:rFonts w:cstheme="minorHAnsi"/>
              </w:rPr>
            </w:pPr>
            <w:r w:rsidRPr="00BB47ED">
              <w:rPr>
                <w:rFonts w:cstheme="minorHAnsi"/>
                <w:noProof/>
              </w:rPr>
              <w:drawing>
                <wp:inline distT="0" distB="0" distL="0" distR="0" wp14:anchorId="6E93FA94" wp14:editId="3E00F8DA">
                  <wp:extent cx="2316480" cy="8794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6480" cy="879475"/>
                          </a:xfrm>
                          <a:prstGeom prst="rect">
                            <a:avLst/>
                          </a:prstGeom>
                          <a:noFill/>
                          <a:ln>
                            <a:noFill/>
                          </a:ln>
                        </pic:spPr>
                      </pic:pic>
                    </a:graphicData>
                  </a:graphic>
                </wp:inline>
              </w:drawing>
            </w:r>
          </w:p>
          <w:p w14:paraId="79A91AD3" w14:textId="77777777" w:rsidR="005F1B98" w:rsidRPr="00BB47ED" w:rsidRDefault="005F1B98" w:rsidP="00AE76C5">
            <w:pPr>
              <w:jc w:val="both"/>
              <w:rPr>
                <w:rFonts w:cstheme="minorHAnsi"/>
              </w:rPr>
            </w:pPr>
          </w:p>
        </w:tc>
        <w:tc>
          <w:tcPr>
            <w:tcW w:w="4528" w:type="dxa"/>
          </w:tcPr>
          <w:p w14:paraId="6776FA13" w14:textId="77777777" w:rsidR="005F1B98" w:rsidRPr="00BB47ED" w:rsidRDefault="005F1B98" w:rsidP="00AE76C5">
            <w:pPr>
              <w:jc w:val="both"/>
              <w:rPr>
                <w:rFonts w:cstheme="minorHAnsi"/>
              </w:rPr>
            </w:pPr>
            <w:r w:rsidRPr="00BB47ED">
              <w:rPr>
                <w:rFonts w:cstheme="minorHAnsi"/>
                <w:noProof/>
              </w:rPr>
              <w:drawing>
                <wp:inline distT="0" distB="0" distL="0" distR="0" wp14:anchorId="46578B0D" wp14:editId="277E52FB">
                  <wp:extent cx="1969135" cy="74391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yon3.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21974" cy="763872"/>
                          </a:xfrm>
                          <a:prstGeom prst="rect">
                            <a:avLst/>
                          </a:prstGeom>
                        </pic:spPr>
                      </pic:pic>
                    </a:graphicData>
                  </a:graphic>
                </wp:inline>
              </w:drawing>
            </w:r>
          </w:p>
        </w:tc>
      </w:tr>
    </w:tbl>
    <w:p w14:paraId="608C98EE" w14:textId="77777777" w:rsidR="005F1B98" w:rsidRPr="00BB47ED" w:rsidRDefault="005F1B98" w:rsidP="00AE76C5">
      <w:pPr>
        <w:jc w:val="both"/>
        <w:rPr>
          <w:rFonts w:cstheme="minorHAnsi"/>
        </w:rPr>
      </w:pPr>
    </w:p>
    <w:p w14:paraId="0CD3D421" w14:textId="77777777" w:rsidR="005F1B98" w:rsidRPr="00BB47ED" w:rsidRDefault="005F1B98" w:rsidP="00AE76C5">
      <w:pPr>
        <w:jc w:val="both"/>
        <w:rPr>
          <w:rFonts w:cstheme="minorHAnsi"/>
        </w:rPr>
      </w:pPr>
      <w:r w:rsidRPr="00BB47ED">
        <w:rPr>
          <w:rFonts w:cstheme="minorHAnsi"/>
        </w:rPr>
        <w:t>Organisat</w:t>
      </w:r>
      <w:r>
        <w:rPr>
          <w:rFonts w:cstheme="minorHAnsi"/>
        </w:rPr>
        <w:t>rice</w:t>
      </w:r>
      <w:r w:rsidRPr="00BB47ED">
        <w:rPr>
          <w:rFonts w:cstheme="minorHAnsi"/>
        </w:rPr>
        <w:t xml:space="preserve"> de la séance : </w:t>
      </w:r>
      <w:r w:rsidRPr="00BB47ED">
        <w:rPr>
          <w:rFonts w:cstheme="minorHAnsi"/>
          <w:b/>
        </w:rPr>
        <w:t>Mabrouka EL HACHANI, PU Lyon3</w:t>
      </w:r>
    </w:p>
    <w:p w14:paraId="357DBE85" w14:textId="77777777" w:rsidR="005F1B98" w:rsidRPr="00B96BD7" w:rsidRDefault="005F1B98" w:rsidP="00AE76C5">
      <w:pPr>
        <w:jc w:val="both"/>
        <w:rPr>
          <w:rFonts w:cstheme="minorHAnsi"/>
          <w:b/>
        </w:rPr>
      </w:pPr>
      <w:r w:rsidRPr="00B96BD7">
        <w:rPr>
          <w:rFonts w:cstheme="minorHAnsi"/>
        </w:rPr>
        <w:t>Co-animatrice :</w:t>
      </w:r>
      <w:r w:rsidRPr="00B96BD7">
        <w:rPr>
          <w:rFonts w:cstheme="minorHAnsi"/>
          <w:b/>
        </w:rPr>
        <w:t xml:space="preserve"> Christine </w:t>
      </w:r>
      <w:proofErr w:type="spellStart"/>
      <w:proofErr w:type="gramStart"/>
      <w:r w:rsidRPr="00B96BD7">
        <w:rPr>
          <w:rFonts w:cstheme="minorHAnsi"/>
          <w:b/>
        </w:rPr>
        <w:t>Develotte</w:t>
      </w:r>
      <w:proofErr w:type="spellEnd"/>
      <w:r w:rsidRPr="00B96BD7">
        <w:rPr>
          <w:rFonts w:cstheme="minorHAnsi"/>
          <w:b/>
        </w:rPr>
        <w:t xml:space="preserve">  PU</w:t>
      </w:r>
      <w:proofErr w:type="gramEnd"/>
      <w:r w:rsidRPr="00B96BD7">
        <w:rPr>
          <w:rFonts w:cstheme="minorHAnsi"/>
          <w:b/>
        </w:rPr>
        <w:t xml:space="preserve">, laboratoire ICAR </w:t>
      </w:r>
      <w:proofErr w:type="spellStart"/>
      <w:r w:rsidRPr="00B96BD7">
        <w:rPr>
          <w:rFonts w:cstheme="minorHAnsi"/>
          <w:b/>
        </w:rPr>
        <w:t>Ens</w:t>
      </w:r>
      <w:proofErr w:type="spellEnd"/>
      <w:r w:rsidRPr="00B96BD7">
        <w:rPr>
          <w:rFonts w:cstheme="minorHAnsi"/>
          <w:b/>
        </w:rPr>
        <w:t xml:space="preserve"> de Lyon</w:t>
      </w:r>
    </w:p>
    <w:p w14:paraId="3402C790" w14:textId="77777777" w:rsidR="005F1B98" w:rsidRPr="00BB47ED" w:rsidRDefault="005F1B98" w:rsidP="00AE76C5">
      <w:pPr>
        <w:jc w:val="both"/>
        <w:rPr>
          <w:rFonts w:cstheme="minorHAnsi"/>
        </w:rPr>
      </w:pPr>
      <w:r w:rsidRPr="00BB47ED">
        <w:rPr>
          <w:rFonts w:cstheme="minorHAnsi"/>
        </w:rPr>
        <w:t xml:space="preserve">Titre de la séance : </w:t>
      </w:r>
      <w:r w:rsidRPr="00BB47ED">
        <w:rPr>
          <w:rFonts w:cstheme="minorHAnsi"/>
          <w:b/>
        </w:rPr>
        <w:t xml:space="preserve">Editorialisation </w:t>
      </w:r>
      <w:r>
        <w:rPr>
          <w:rFonts w:cstheme="minorHAnsi"/>
          <w:b/>
        </w:rPr>
        <w:t xml:space="preserve">et écriture sensible </w:t>
      </w:r>
      <w:r w:rsidRPr="00BB47ED">
        <w:rPr>
          <w:rFonts w:cstheme="minorHAnsi"/>
        </w:rPr>
        <w:t xml:space="preserve"> </w:t>
      </w:r>
      <w:r>
        <w:rPr>
          <w:rFonts w:cstheme="minorHAnsi"/>
        </w:rPr>
        <w:t xml:space="preserve"> </w:t>
      </w:r>
    </w:p>
    <w:p w14:paraId="69AEB195" w14:textId="77777777" w:rsidR="005F1B98" w:rsidRPr="0016738D" w:rsidRDefault="005F1B98" w:rsidP="00AE76C5">
      <w:pPr>
        <w:jc w:val="both"/>
        <w:rPr>
          <w:rFonts w:cstheme="minorHAnsi"/>
          <w:b/>
        </w:rPr>
      </w:pPr>
      <w:r w:rsidRPr="0016738D">
        <w:rPr>
          <w:rFonts w:cstheme="minorHAnsi"/>
          <w:b/>
        </w:rPr>
        <w:t>Date et heures de la séance </w:t>
      </w:r>
      <w:r w:rsidRPr="00BB47ED">
        <w:rPr>
          <w:rFonts w:cstheme="minorHAnsi"/>
          <w:b/>
        </w:rPr>
        <w:t xml:space="preserve">: vendredi </w:t>
      </w:r>
      <w:r>
        <w:rPr>
          <w:rFonts w:cstheme="minorHAnsi"/>
          <w:b/>
        </w:rPr>
        <w:t>21</w:t>
      </w:r>
      <w:r w:rsidRPr="00BB47ED">
        <w:rPr>
          <w:rFonts w:cstheme="minorHAnsi"/>
          <w:b/>
        </w:rPr>
        <w:t xml:space="preserve"> mai 14h</w:t>
      </w:r>
      <w:r w:rsidRPr="0016738D">
        <w:rPr>
          <w:rFonts w:cstheme="minorHAnsi"/>
          <w:b/>
        </w:rPr>
        <w:t>-17h</w:t>
      </w:r>
    </w:p>
    <w:p w14:paraId="6DDF8BE6" w14:textId="77777777" w:rsidR="005F1B98" w:rsidRPr="00BB47ED" w:rsidRDefault="005F1B98" w:rsidP="00AE76C5">
      <w:pPr>
        <w:jc w:val="both"/>
        <w:rPr>
          <w:rFonts w:cstheme="minorHAnsi"/>
        </w:rPr>
      </w:pPr>
    </w:p>
    <w:p w14:paraId="3406F08A" w14:textId="33BC73BA" w:rsidR="005F1B98" w:rsidRDefault="005F1B98" w:rsidP="00AE76C5">
      <w:pPr>
        <w:jc w:val="both"/>
        <w:rPr>
          <w:rStyle w:val="lev"/>
        </w:rPr>
      </w:pPr>
      <w:r>
        <w:rPr>
          <w:rFonts w:cstheme="minorHAnsi"/>
        </w:rPr>
        <w:t xml:space="preserve">Lieu : </w:t>
      </w:r>
      <w:r>
        <w:rPr>
          <w:rStyle w:val="lev"/>
        </w:rPr>
        <w:t>Manufacture des Tabacs</w:t>
      </w:r>
    </w:p>
    <w:p w14:paraId="0946ACE3" w14:textId="77777777" w:rsidR="005F1B98" w:rsidRDefault="005F1B98" w:rsidP="00AE76C5">
      <w:pPr>
        <w:pStyle w:val="NormalWeb"/>
        <w:jc w:val="both"/>
        <w:rPr>
          <w:rFonts w:asciiTheme="minorHAnsi" w:hAnsiTheme="minorHAnsi" w:cstheme="minorHAnsi"/>
          <w:color w:val="000000"/>
        </w:rPr>
      </w:pPr>
      <w:r w:rsidRPr="0016738D">
        <w:rPr>
          <w:rFonts w:asciiTheme="minorHAnsi" w:hAnsiTheme="minorHAnsi" w:cstheme="minorHAnsi"/>
          <w:color w:val="000000"/>
        </w:rPr>
        <w:t xml:space="preserve">Cette séance portera </w:t>
      </w:r>
      <w:r>
        <w:rPr>
          <w:rFonts w:asciiTheme="minorHAnsi" w:hAnsiTheme="minorHAnsi" w:cstheme="minorHAnsi"/>
          <w:color w:val="000000"/>
        </w:rPr>
        <w:t xml:space="preserve">sur l’éditorialisation et l’écriture sensible, elle fait écho à la thématique de recherche de l’UR </w:t>
      </w:r>
      <w:proofErr w:type="spellStart"/>
      <w:r>
        <w:rPr>
          <w:rFonts w:asciiTheme="minorHAnsi" w:hAnsiTheme="minorHAnsi" w:cstheme="minorHAnsi"/>
          <w:color w:val="000000"/>
        </w:rPr>
        <w:t>Elico</w:t>
      </w:r>
      <w:proofErr w:type="spellEnd"/>
      <w:r>
        <w:rPr>
          <w:rFonts w:asciiTheme="minorHAnsi" w:hAnsiTheme="minorHAnsi" w:cstheme="minorHAnsi"/>
          <w:color w:val="000000"/>
        </w:rPr>
        <w:t xml:space="preserve"> à savoir « </w:t>
      </w:r>
      <w:r w:rsidRPr="002620C6">
        <w:rPr>
          <w:rFonts w:asciiTheme="minorHAnsi" w:hAnsiTheme="minorHAnsi" w:cstheme="minorHAnsi"/>
          <w:color w:val="000000"/>
        </w:rPr>
        <w:t>Science et société : production, circulation, légitimation des savoirs</w:t>
      </w:r>
      <w:r w:rsidRPr="00BB47ED">
        <w:rPr>
          <w:rFonts w:asciiTheme="minorHAnsi" w:hAnsiTheme="minorHAnsi" w:cstheme="minorHAnsi"/>
          <w:color w:val="000000"/>
        </w:rPr>
        <w:t xml:space="preserve"> ». </w:t>
      </w:r>
      <w:r>
        <w:rPr>
          <w:rFonts w:asciiTheme="minorHAnsi" w:hAnsiTheme="minorHAnsi" w:cstheme="minorHAnsi"/>
          <w:color w:val="000000"/>
        </w:rPr>
        <w:t>Ce séminaire</w:t>
      </w:r>
      <w:r w:rsidRPr="00BB47ED">
        <w:rPr>
          <w:rFonts w:asciiTheme="minorHAnsi" w:hAnsiTheme="minorHAnsi" w:cstheme="minorHAnsi"/>
          <w:color w:val="000000"/>
        </w:rPr>
        <w:t xml:space="preserve"> vient à la suite </w:t>
      </w:r>
      <w:r>
        <w:rPr>
          <w:rFonts w:asciiTheme="minorHAnsi" w:hAnsiTheme="minorHAnsi" w:cstheme="minorHAnsi"/>
          <w:color w:val="000000"/>
        </w:rPr>
        <w:t xml:space="preserve">de deux précédents séminaires sur ce sujet </w:t>
      </w:r>
      <w:proofErr w:type="gramStart"/>
      <w:r>
        <w:rPr>
          <w:rFonts w:asciiTheme="minorHAnsi" w:hAnsiTheme="minorHAnsi" w:cstheme="minorHAnsi"/>
          <w:color w:val="000000"/>
        </w:rPr>
        <w:t>(</w:t>
      </w:r>
      <w:r w:rsidRPr="00BB47ED">
        <w:rPr>
          <w:rFonts w:asciiTheme="minorHAnsi" w:hAnsiTheme="minorHAnsi" w:cstheme="minorHAnsi"/>
          <w:color w:val="000000"/>
        </w:rPr>
        <w:t xml:space="preserve"> «</w:t>
      </w:r>
      <w:proofErr w:type="gramEnd"/>
      <w:r w:rsidRPr="00BB47ED">
        <w:rPr>
          <w:rFonts w:asciiTheme="minorHAnsi" w:hAnsiTheme="minorHAnsi" w:cstheme="minorHAnsi"/>
          <w:color w:val="000000"/>
        </w:rPr>
        <w:t xml:space="preserve"> Editorialisation et annotation » </w:t>
      </w:r>
      <w:r>
        <w:rPr>
          <w:rFonts w:asciiTheme="minorHAnsi" w:hAnsiTheme="minorHAnsi" w:cstheme="minorHAnsi"/>
          <w:color w:val="000000"/>
        </w:rPr>
        <w:t xml:space="preserve">en </w:t>
      </w:r>
      <w:r w:rsidRPr="00BB47ED">
        <w:rPr>
          <w:rFonts w:asciiTheme="minorHAnsi" w:hAnsiTheme="minorHAnsi" w:cstheme="minorHAnsi"/>
          <w:color w:val="000000"/>
        </w:rPr>
        <w:t xml:space="preserve"> mai 2024 </w:t>
      </w:r>
      <w:r>
        <w:rPr>
          <w:rFonts w:asciiTheme="minorHAnsi" w:hAnsiTheme="minorHAnsi" w:cstheme="minorHAnsi"/>
          <w:color w:val="000000"/>
        </w:rPr>
        <w:t>et</w:t>
      </w:r>
      <w:r w:rsidRPr="00BB47ED">
        <w:rPr>
          <w:rFonts w:asciiTheme="minorHAnsi" w:hAnsiTheme="minorHAnsi" w:cstheme="minorHAnsi"/>
          <w:color w:val="000000"/>
        </w:rPr>
        <w:t xml:space="preserve"> « l’éditorialisation scientifique en question », </w:t>
      </w:r>
      <w:r>
        <w:rPr>
          <w:rFonts w:asciiTheme="minorHAnsi" w:hAnsiTheme="minorHAnsi" w:cstheme="minorHAnsi"/>
          <w:color w:val="000000"/>
        </w:rPr>
        <w:t>en 2025)</w:t>
      </w:r>
      <w:r w:rsidRPr="00BB47ED">
        <w:rPr>
          <w:rFonts w:asciiTheme="minorHAnsi" w:hAnsiTheme="minorHAnsi" w:cstheme="minorHAnsi"/>
          <w:color w:val="000000"/>
        </w:rPr>
        <w:t xml:space="preserve">. </w:t>
      </w:r>
      <w:r>
        <w:rPr>
          <w:rFonts w:asciiTheme="minorHAnsi" w:hAnsiTheme="minorHAnsi" w:cstheme="minorHAnsi"/>
          <w:color w:val="000000"/>
        </w:rPr>
        <w:t>Le séminaire proposé en 2026 vient compléter ces séminaires passés sur cette thématique en orientant la focale sur les processus d’écriture qui permettent de tenir compte du sensible en recherche (restitution d’expérience et sur la prise en compte de la dimension humaine (perception, ressenti, subjectivité, représentation). Ce séminaire interrogera à la fois la posture du chercheur dans sa méthodologie de recherche pour être au plus près des phénomènes qu’il/elle observe mais aussi sur la manière dont il/elle tente de restituer la subjectivité des personnes impliquées dans la recherche.</w:t>
      </w:r>
    </w:p>
    <w:p w14:paraId="77633044" w14:textId="77777777" w:rsidR="005F1B98" w:rsidRDefault="005F1B98" w:rsidP="00AE76C5">
      <w:pPr>
        <w:spacing w:before="100" w:beforeAutospacing="1" w:after="100" w:afterAutospacing="1"/>
        <w:jc w:val="both"/>
      </w:pPr>
      <w:r>
        <w:t xml:space="preserve">Ce séminaire réunira </w:t>
      </w:r>
      <w:r w:rsidRPr="00615FCC">
        <w:rPr>
          <w:b/>
        </w:rPr>
        <w:t>quatre chercheurs/chercheuses</w:t>
      </w:r>
      <w:r>
        <w:t xml:space="preserve"> </w:t>
      </w:r>
    </w:p>
    <w:p w14:paraId="333F9C90" w14:textId="77777777" w:rsidR="005F1B98" w:rsidRPr="002620C6" w:rsidRDefault="005F1B98" w:rsidP="00AE76C5">
      <w:pPr>
        <w:pStyle w:val="Paragraphedeliste"/>
        <w:numPr>
          <w:ilvl w:val="0"/>
          <w:numId w:val="32"/>
        </w:numPr>
        <w:spacing w:before="100" w:beforeAutospacing="1" w:after="100" w:afterAutospacing="1" w:line="259" w:lineRule="auto"/>
        <w:jc w:val="both"/>
      </w:pPr>
      <w:r w:rsidRPr="00760B63">
        <w:rPr>
          <w:b/>
        </w:rPr>
        <w:t>Gustavo Gomez-Meja</w:t>
      </w:r>
      <w:r w:rsidRPr="002620C6">
        <w:t>, MCF HDR université de</w:t>
      </w:r>
      <w:r>
        <w:t xml:space="preserve"> Tours</w:t>
      </w:r>
    </w:p>
    <w:p w14:paraId="2A65FD88" w14:textId="77777777" w:rsidR="005F1B98" w:rsidRPr="00B96BD7" w:rsidRDefault="005F1B98" w:rsidP="00AE76C5">
      <w:pPr>
        <w:pStyle w:val="Paragraphedeliste"/>
        <w:numPr>
          <w:ilvl w:val="0"/>
          <w:numId w:val="32"/>
        </w:numPr>
        <w:spacing w:before="100" w:beforeAutospacing="1" w:after="100" w:afterAutospacing="1" w:line="259" w:lineRule="auto"/>
        <w:jc w:val="both"/>
      </w:pPr>
      <w:r w:rsidRPr="00760B63">
        <w:rPr>
          <w:b/>
        </w:rPr>
        <w:t>Justine Lascar</w:t>
      </w:r>
      <w:r w:rsidRPr="00B96BD7">
        <w:t xml:space="preserve"> Ingénieure de recherche CNRS - Responsable Cellule Corpus Ingénierie Audiovisuelle </w:t>
      </w:r>
      <w:r>
        <w:t>–</w:t>
      </w:r>
      <w:r w:rsidRPr="00B96BD7">
        <w:t xml:space="preserve"> CIA</w:t>
      </w:r>
      <w:r>
        <w:t xml:space="preserve"> – Laboratoire ICAR ENS de Lyon</w:t>
      </w:r>
    </w:p>
    <w:p w14:paraId="25BC0D3F" w14:textId="77777777" w:rsidR="005F1B98" w:rsidRDefault="005F1B98" w:rsidP="00AE76C5">
      <w:pPr>
        <w:pStyle w:val="Paragraphedeliste"/>
        <w:numPr>
          <w:ilvl w:val="0"/>
          <w:numId w:val="32"/>
        </w:numPr>
        <w:spacing w:before="100" w:beforeAutospacing="1" w:after="100" w:afterAutospacing="1" w:line="259" w:lineRule="auto"/>
        <w:jc w:val="both"/>
        <w:rPr>
          <w:lang w:val="en-US"/>
        </w:rPr>
      </w:pPr>
      <w:r w:rsidRPr="00760B63">
        <w:rPr>
          <w:b/>
          <w:lang w:val="en-US"/>
        </w:rPr>
        <w:t xml:space="preserve">Sonia </w:t>
      </w:r>
      <w:proofErr w:type="gramStart"/>
      <w:r w:rsidRPr="00760B63">
        <w:rPr>
          <w:b/>
          <w:lang w:val="en-US"/>
        </w:rPr>
        <w:t>Nikitin</w:t>
      </w:r>
      <w:r w:rsidRPr="002620C6">
        <w:rPr>
          <w:lang w:val="en-US"/>
        </w:rPr>
        <w:t xml:space="preserve"> ,</w:t>
      </w:r>
      <w:proofErr w:type="gramEnd"/>
      <w:r w:rsidRPr="002620C6">
        <w:rPr>
          <w:lang w:val="en-US"/>
        </w:rPr>
        <w:t xml:space="preserve"> </w:t>
      </w:r>
      <w:proofErr w:type="spellStart"/>
      <w:r w:rsidRPr="002620C6">
        <w:rPr>
          <w:lang w:val="en-US"/>
        </w:rPr>
        <w:t>doctorante</w:t>
      </w:r>
      <w:proofErr w:type="spellEnd"/>
      <w:r w:rsidRPr="002620C6">
        <w:rPr>
          <w:lang w:val="en-US"/>
        </w:rPr>
        <w:t xml:space="preserve"> </w:t>
      </w:r>
      <w:proofErr w:type="spellStart"/>
      <w:r w:rsidRPr="002620C6">
        <w:rPr>
          <w:lang w:val="en-US"/>
        </w:rPr>
        <w:t>Elico</w:t>
      </w:r>
      <w:proofErr w:type="spellEnd"/>
      <w:r>
        <w:rPr>
          <w:lang w:val="en-US"/>
        </w:rPr>
        <w:t xml:space="preserve"> - Lyon</w:t>
      </w:r>
    </w:p>
    <w:p w14:paraId="3A54DE43" w14:textId="77777777" w:rsidR="005F1B98" w:rsidRDefault="005F1B98" w:rsidP="00AE76C5">
      <w:pPr>
        <w:pStyle w:val="Paragraphedeliste"/>
        <w:numPr>
          <w:ilvl w:val="0"/>
          <w:numId w:val="32"/>
        </w:numPr>
        <w:spacing w:before="100" w:beforeAutospacing="1" w:after="100" w:afterAutospacing="1" w:line="259" w:lineRule="auto"/>
        <w:jc w:val="both"/>
      </w:pPr>
      <w:r w:rsidRPr="00760B63">
        <w:rPr>
          <w:b/>
        </w:rPr>
        <w:t xml:space="preserve">Johanne </w:t>
      </w:r>
      <w:proofErr w:type="spellStart"/>
      <w:r w:rsidRPr="00760B63">
        <w:rPr>
          <w:b/>
        </w:rPr>
        <w:t>Samé</w:t>
      </w:r>
      <w:proofErr w:type="spellEnd"/>
      <w:r w:rsidRPr="002620C6">
        <w:t>, MCF à l</w:t>
      </w:r>
      <w:r>
        <w:t>’université de Haute Alsace</w:t>
      </w:r>
    </w:p>
    <w:p w14:paraId="43D3BB8D" w14:textId="77777777" w:rsidR="00D94340" w:rsidRDefault="00D94340" w:rsidP="00D94340">
      <w:pPr>
        <w:spacing w:before="100" w:beforeAutospacing="1" w:after="100" w:afterAutospacing="1" w:line="259" w:lineRule="auto"/>
        <w:jc w:val="both"/>
      </w:pPr>
    </w:p>
    <w:p w14:paraId="0A69B34A" w14:textId="77777777" w:rsidR="00D94340" w:rsidRDefault="00D94340" w:rsidP="00D94340">
      <w:pPr>
        <w:spacing w:before="100" w:beforeAutospacing="1" w:after="100" w:afterAutospacing="1" w:line="259" w:lineRule="auto"/>
        <w:jc w:val="both"/>
      </w:pPr>
    </w:p>
    <w:p w14:paraId="3CB1B5AC" w14:textId="77777777" w:rsidR="00D94340" w:rsidRPr="002620C6" w:rsidRDefault="00D94340" w:rsidP="00D94340">
      <w:pPr>
        <w:spacing w:before="100" w:beforeAutospacing="1" w:after="100" w:afterAutospacing="1" w:line="259" w:lineRule="auto"/>
        <w:jc w:val="both"/>
      </w:pPr>
    </w:p>
    <w:p w14:paraId="64DF88E7" w14:textId="77777777" w:rsidR="005F1B98" w:rsidRPr="002620C6" w:rsidRDefault="005F1B98" w:rsidP="00AE76C5">
      <w:pPr>
        <w:jc w:val="both"/>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5"/>
        <w:gridCol w:w="2961"/>
        <w:gridCol w:w="1909"/>
      </w:tblGrid>
      <w:tr w:rsidR="00831C83" w:rsidRPr="00831C83" w14:paraId="548C09F6" w14:textId="77777777" w:rsidTr="00831C83">
        <w:trPr>
          <w:gridAfter w:val="1"/>
          <w:wAfter w:w="1909" w:type="dxa"/>
        </w:trPr>
        <w:tc>
          <w:tcPr>
            <w:tcW w:w="7826" w:type="dxa"/>
            <w:gridSpan w:val="2"/>
          </w:tcPr>
          <w:p w14:paraId="148BDC38" w14:textId="77777777" w:rsidR="00831C83" w:rsidRPr="00831C83" w:rsidRDefault="00831C83" w:rsidP="00831C83">
            <w:pPr>
              <w:jc w:val="both"/>
            </w:pPr>
          </w:p>
        </w:tc>
      </w:tr>
      <w:tr w:rsidR="00831C83" w:rsidRPr="00831C83" w14:paraId="5CD181CA" w14:textId="77777777" w:rsidTr="00831C83">
        <w:trPr>
          <w:gridAfter w:val="1"/>
          <w:wAfter w:w="1909" w:type="dxa"/>
        </w:trPr>
        <w:tc>
          <w:tcPr>
            <w:tcW w:w="7826" w:type="dxa"/>
            <w:gridSpan w:val="2"/>
          </w:tcPr>
          <w:p w14:paraId="1B67165C" w14:textId="77777777" w:rsidR="00831C83" w:rsidRPr="00831C83" w:rsidRDefault="00831C83" w:rsidP="00831C83">
            <w:pPr>
              <w:jc w:val="both"/>
            </w:pPr>
          </w:p>
        </w:tc>
      </w:tr>
      <w:tr w:rsidR="00831C83" w:rsidRPr="00831C83" w14:paraId="02E61939" w14:textId="77777777" w:rsidTr="00831C83">
        <w:tc>
          <w:tcPr>
            <w:tcW w:w="4865" w:type="dxa"/>
          </w:tcPr>
          <w:p w14:paraId="6C6D0F53" w14:textId="45723B7A" w:rsidR="00831C83" w:rsidRPr="00831C83" w:rsidRDefault="00831C83" w:rsidP="00831C83">
            <w:pPr>
              <w:jc w:val="both"/>
            </w:pPr>
            <w:r w:rsidRPr="00831C83">
              <w:rPr>
                <w:noProof/>
              </w:rPr>
              <w:lastRenderedPageBreak/>
              <w:drawing>
                <wp:inline distT="0" distB="0" distL="0" distR="0" wp14:anchorId="65C8AA94" wp14:editId="25764643">
                  <wp:extent cx="2317750" cy="876300"/>
                  <wp:effectExtent l="0" t="0" r="635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7750" cy="876300"/>
                          </a:xfrm>
                          <a:prstGeom prst="rect">
                            <a:avLst/>
                          </a:prstGeom>
                          <a:noFill/>
                          <a:ln>
                            <a:noFill/>
                          </a:ln>
                        </pic:spPr>
                      </pic:pic>
                    </a:graphicData>
                  </a:graphic>
                </wp:inline>
              </w:drawing>
            </w:r>
          </w:p>
          <w:p w14:paraId="2EF1E767" w14:textId="77777777" w:rsidR="00831C83" w:rsidRPr="00831C83" w:rsidRDefault="00831C83" w:rsidP="00831C83">
            <w:pPr>
              <w:jc w:val="both"/>
            </w:pPr>
          </w:p>
        </w:tc>
        <w:tc>
          <w:tcPr>
            <w:tcW w:w="4865" w:type="dxa"/>
            <w:gridSpan w:val="2"/>
          </w:tcPr>
          <w:p w14:paraId="114724D3" w14:textId="77777777" w:rsidR="00831C83" w:rsidRDefault="00831C83" w:rsidP="00831C83">
            <w:pPr>
              <w:jc w:val="both"/>
            </w:pPr>
          </w:p>
          <w:p w14:paraId="446F70D8" w14:textId="77777777" w:rsidR="00D94340" w:rsidRPr="00831C83" w:rsidRDefault="00D94340" w:rsidP="00831C83">
            <w:pPr>
              <w:jc w:val="both"/>
            </w:pPr>
          </w:p>
          <w:p w14:paraId="715C7449" w14:textId="7A0CEDF6" w:rsidR="00831C83" w:rsidRPr="00831C83" w:rsidRDefault="00831C83" w:rsidP="00831C83">
            <w:pPr>
              <w:jc w:val="both"/>
            </w:pPr>
            <w:r w:rsidRPr="00831C83">
              <w:rPr>
                <w:noProof/>
              </w:rPr>
              <w:drawing>
                <wp:inline distT="0" distB="0" distL="0" distR="0" wp14:anchorId="5E44E82D" wp14:editId="4D1C6379">
                  <wp:extent cx="1327150" cy="1473200"/>
                  <wp:effectExtent l="0" t="0" r="635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27150" cy="1473200"/>
                          </a:xfrm>
                          <a:prstGeom prst="rect">
                            <a:avLst/>
                          </a:prstGeom>
                          <a:noFill/>
                          <a:ln>
                            <a:noFill/>
                          </a:ln>
                        </pic:spPr>
                      </pic:pic>
                    </a:graphicData>
                  </a:graphic>
                </wp:inline>
              </w:drawing>
            </w:r>
          </w:p>
        </w:tc>
      </w:tr>
    </w:tbl>
    <w:p w14:paraId="50624732" w14:textId="77777777" w:rsidR="00831C83" w:rsidRPr="00831C83" w:rsidRDefault="00831C83" w:rsidP="00831C83">
      <w:pPr>
        <w:jc w:val="both"/>
      </w:pPr>
    </w:p>
    <w:p w14:paraId="65521870" w14:textId="77777777" w:rsidR="00831C83" w:rsidRPr="00831C83" w:rsidRDefault="00831C83" w:rsidP="00831C83">
      <w:pPr>
        <w:jc w:val="both"/>
        <w:rPr>
          <w:b/>
          <w:bCs/>
        </w:rPr>
      </w:pPr>
      <w:proofErr w:type="spellStart"/>
      <w:r w:rsidRPr="00831C83">
        <w:rPr>
          <w:b/>
          <w:bCs/>
        </w:rPr>
        <w:t>Organisateur.rice</w:t>
      </w:r>
      <w:proofErr w:type="spellEnd"/>
      <w:r w:rsidRPr="00831C83">
        <w:rPr>
          <w:b/>
          <w:bCs/>
        </w:rPr>
        <w:t xml:space="preserve"> de la séance : Aurélie Olivesi et Nicolas Voisin</w:t>
      </w:r>
    </w:p>
    <w:p w14:paraId="19807847" w14:textId="77777777" w:rsidR="00831C83" w:rsidRPr="00831C83" w:rsidRDefault="00831C83" w:rsidP="00831C83">
      <w:pPr>
        <w:jc w:val="both"/>
        <w:rPr>
          <w:b/>
          <w:bCs/>
        </w:rPr>
      </w:pPr>
    </w:p>
    <w:p w14:paraId="7092EB5F" w14:textId="77777777" w:rsidR="00831C83" w:rsidRPr="00831C83" w:rsidRDefault="00831C83" w:rsidP="00831C83">
      <w:pPr>
        <w:jc w:val="both"/>
        <w:rPr>
          <w:b/>
          <w:bCs/>
        </w:rPr>
      </w:pPr>
    </w:p>
    <w:p w14:paraId="4F5C8276" w14:textId="77777777" w:rsidR="00831C83" w:rsidRPr="00831C83" w:rsidRDefault="00831C83" w:rsidP="00831C83">
      <w:pPr>
        <w:jc w:val="both"/>
        <w:rPr>
          <w:b/>
          <w:bCs/>
        </w:rPr>
      </w:pPr>
      <w:r w:rsidRPr="00831C83">
        <w:rPr>
          <w:b/>
          <w:bCs/>
        </w:rPr>
        <w:t>Titre de la séance : L’autocontrôle, du corps à la politique. Présentation de la méthodologie et des premiers résultats du projet</w:t>
      </w:r>
    </w:p>
    <w:p w14:paraId="1A5E4526" w14:textId="77777777" w:rsidR="00831C83" w:rsidRPr="00831C83" w:rsidRDefault="00831C83" w:rsidP="00831C83">
      <w:pPr>
        <w:jc w:val="both"/>
        <w:rPr>
          <w:b/>
          <w:bCs/>
        </w:rPr>
      </w:pPr>
    </w:p>
    <w:p w14:paraId="2D8F7DA0" w14:textId="77777777" w:rsidR="00831C83" w:rsidRPr="00831C83" w:rsidRDefault="00831C83" w:rsidP="00831C83">
      <w:pPr>
        <w:jc w:val="both"/>
        <w:rPr>
          <w:b/>
          <w:bCs/>
        </w:rPr>
      </w:pPr>
    </w:p>
    <w:p w14:paraId="74D32D27" w14:textId="77777777" w:rsidR="00831C83" w:rsidRPr="00831C83" w:rsidRDefault="00831C83" w:rsidP="00831C83">
      <w:pPr>
        <w:jc w:val="both"/>
        <w:rPr>
          <w:b/>
          <w:bCs/>
        </w:rPr>
      </w:pPr>
      <w:r w:rsidRPr="00831C83">
        <w:rPr>
          <w:b/>
          <w:bCs/>
        </w:rPr>
        <w:t xml:space="preserve">Date et heures de la séance : 18 juin 2027 à 9h30 à </w:t>
      </w:r>
      <w:proofErr w:type="spellStart"/>
      <w:r w:rsidRPr="00831C83">
        <w:rPr>
          <w:b/>
          <w:bCs/>
        </w:rPr>
        <w:t>Nautibus</w:t>
      </w:r>
      <w:proofErr w:type="spellEnd"/>
      <w:r w:rsidRPr="00831C83">
        <w:rPr>
          <w:b/>
          <w:bCs/>
        </w:rPr>
        <w:t xml:space="preserve"> (Doua) ou bien à l’INSPÉ si vous trouvez que c’est pertinent</w:t>
      </w:r>
    </w:p>
    <w:p w14:paraId="64781CB0" w14:textId="77777777" w:rsidR="00831C83" w:rsidRPr="00831C83" w:rsidRDefault="00831C83" w:rsidP="00831C83">
      <w:pPr>
        <w:jc w:val="both"/>
        <w:rPr>
          <w:b/>
          <w:bCs/>
        </w:rPr>
      </w:pPr>
    </w:p>
    <w:p w14:paraId="6EF17EF3" w14:textId="77777777" w:rsidR="00831C83" w:rsidRPr="00831C83" w:rsidRDefault="00831C83" w:rsidP="00831C83">
      <w:pPr>
        <w:jc w:val="both"/>
        <w:rPr>
          <w:b/>
          <w:bCs/>
        </w:rPr>
      </w:pPr>
    </w:p>
    <w:p w14:paraId="38655C89" w14:textId="77777777" w:rsidR="00831C83" w:rsidRPr="00831C83" w:rsidRDefault="00831C83" w:rsidP="00831C83">
      <w:pPr>
        <w:jc w:val="both"/>
        <w:rPr>
          <w:b/>
          <w:bCs/>
        </w:rPr>
      </w:pPr>
      <w:r w:rsidRPr="00831C83">
        <w:rPr>
          <w:b/>
          <w:bCs/>
        </w:rPr>
        <w:t xml:space="preserve">Lieu et/ou lien </w:t>
      </w:r>
      <w:proofErr w:type="spellStart"/>
      <w:r w:rsidRPr="00831C83">
        <w:rPr>
          <w:b/>
          <w:bCs/>
        </w:rPr>
        <w:t>visio</w:t>
      </w:r>
      <w:proofErr w:type="spellEnd"/>
      <w:r w:rsidRPr="00831C83">
        <w:rPr>
          <w:b/>
          <w:bCs/>
        </w:rPr>
        <w:t xml:space="preserve"> de la séance :</w:t>
      </w:r>
    </w:p>
    <w:p w14:paraId="239BB45C" w14:textId="77777777" w:rsidR="00831C83" w:rsidRPr="00831C83" w:rsidRDefault="00831C83" w:rsidP="00831C83">
      <w:pPr>
        <w:jc w:val="both"/>
        <w:rPr>
          <w:b/>
          <w:bCs/>
        </w:rPr>
      </w:pPr>
    </w:p>
    <w:p w14:paraId="2762F6EE" w14:textId="77777777" w:rsidR="00831C83" w:rsidRPr="00831C83" w:rsidRDefault="00831C83" w:rsidP="00831C83">
      <w:pPr>
        <w:jc w:val="both"/>
        <w:rPr>
          <w:b/>
          <w:bCs/>
        </w:rPr>
      </w:pPr>
      <w:proofErr w:type="spellStart"/>
      <w:r w:rsidRPr="00831C83">
        <w:rPr>
          <w:b/>
          <w:bCs/>
        </w:rPr>
        <w:t>Webex</w:t>
      </w:r>
      <w:proofErr w:type="spellEnd"/>
    </w:p>
    <w:p w14:paraId="1AA7C335" w14:textId="77777777" w:rsidR="00831C83" w:rsidRPr="00831C83" w:rsidRDefault="00831C83" w:rsidP="00831C83">
      <w:pPr>
        <w:jc w:val="both"/>
        <w:rPr>
          <w:b/>
          <w:bCs/>
        </w:rPr>
      </w:pPr>
    </w:p>
    <w:p w14:paraId="30F88B51" w14:textId="77777777" w:rsidR="00831C83" w:rsidRPr="00831C83" w:rsidRDefault="00831C83" w:rsidP="00831C83">
      <w:pPr>
        <w:jc w:val="both"/>
        <w:rPr>
          <w:b/>
          <w:bCs/>
        </w:rPr>
      </w:pPr>
      <w:r w:rsidRPr="00831C83">
        <w:rPr>
          <w:b/>
          <w:bCs/>
        </w:rPr>
        <w:t>Présentation de la séance en indiquant l’inscription dans les thématiques du laboratoire : (max 200 mots)</w:t>
      </w:r>
    </w:p>
    <w:p w14:paraId="4A056BB5" w14:textId="77777777" w:rsidR="00831C83" w:rsidRPr="00831C83" w:rsidRDefault="00831C83" w:rsidP="00831C83">
      <w:pPr>
        <w:jc w:val="both"/>
        <w:rPr>
          <w:b/>
          <w:bCs/>
        </w:rPr>
      </w:pPr>
    </w:p>
    <w:p w14:paraId="4D01CAF5" w14:textId="77777777" w:rsidR="00831C83" w:rsidRPr="00831C83" w:rsidRDefault="00831C83" w:rsidP="00831C83">
      <w:pPr>
        <w:jc w:val="both"/>
        <w:rPr>
          <w:b/>
          <w:bCs/>
        </w:rPr>
      </w:pPr>
    </w:p>
    <w:p w14:paraId="58D3E86D" w14:textId="77777777" w:rsidR="00831C83" w:rsidRPr="00831C83" w:rsidRDefault="00831C83" w:rsidP="00831C83">
      <w:pPr>
        <w:jc w:val="both"/>
      </w:pPr>
      <w:r w:rsidRPr="00831C83">
        <w:t>Cette communication présentera le projet de recherche "l'autocontrôle, du corps à la politique", portant sur la masculinité en ligne et sa dimension politique implicite, à travers l'étude des espaces numériques dédiés à la musculation et au fitness fréquentés par un public masculin jeune. Elle exposera le double ancrage du projet : d'une part une visée épistémologique — interroger comment le politique s'énonce dans un discours de contrôle de soi et d'autorégulation présenté comme apolitique, en amont même de la politisation ou du droit de vote ; d'autre part une visée méthodologique — développer, dans une perspective de sciences participatives, une approche d'archivage centrée sur l'expérience et la réception des usagers plutôt que sur les seules interfaces (captures d'écran, URL).</w:t>
      </w:r>
    </w:p>
    <w:p w14:paraId="54888C1E" w14:textId="77777777" w:rsidR="00831C83" w:rsidRPr="00831C83" w:rsidRDefault="00831C83" w:rsidP="00831C83">
      <w:pPr>
        <w:jc w:val="both"/>
      </w:pPr>
      <w:r w:rsidRPr="00831C83">
        <w:t xml:space="preserve">Sur le plan des premiers résultats, la communication rendra compte de la phase de terrain menée auprès d'étudiants de premier cycle : le protocole de suivi de navigation (entretiens semi-directifs enregistrés, écran filmé, cartographie via Hyphe) ainsi qu'un premier état des lieux — nombre d'entretiens réalisés sur la trentaine visée, premières tendances dans les parcours de navigation (espaces de départ, transitions entre plateformes), et premières observations sur les commentaires critiques des étudiants concernant les contenus rencontrés. Elle présentera également l'avancement du travail d'archivage sur l'entrepôt </w:t>
      </w:r>
      <w:proofErr w:type="spellStart"/>
      <w:r w:rsidRPr="00831C83">
        <w:t>Nakala</w:t>
      </w:r>
      <w:proofErr w:type="spellEnd"/>
      <w:r w:rsidRPr="00831C83">
        <w:t xml:space="preserve"> (dépôt en Open Access des propos et captures) comme contribution méthodologique en propre, indépendamment des résultats de fond.</w:t>
      </w:r>
    </w:p>
    <w:p w14:paraId="157431AB" w14:textId="77777777" w:rsidR="00831C83" w:rsidRPr="00831C83" w:rsidRDefault="00831C83" w:rsidP="00831C83">
      <w:pPr>
        <w:jc w:val="both"/>
      </w:pPr>
      <w:r w:rsidRPr="00831C83">
        <w:lastRenderedPageBreak/>
        <w:t>La conclusion situera ces résultats préliminaires par rapport aux deux livrables visés : un livrable épistémologique sur la politisation du discours numérique masculin, et un livrable méthodologique sur l'archivage et l'analyse du discours numérique — avec, le cas échéant, une ouverture sur le volet pédagogique en Éducation aux Médias et à l'Information.</w:t>
      </w:r>
    </w:p>
    <w:p w14:paraId="25A22DA3" w14:textId="77777777" w:rsidR="00831C83" w:rsidRPr="00831C83" w:rsidRDefault="00831C83" w:rsidP="00831C83">
      <w:pPr>
        <w:jc w:val="both"/>
        <w:rPr>
          <w:b/>
          <w:bCs/>
        </w:rPr>
      </w:pPr>
    </w:p>
    <w:p w14:paraId="59BD88C0" w14:textId="77777777" w:rsidR="00831C83" w:rsidRPr="00831C83" w:rsidRDefault="00831C83" w:rsidP="00831C83">
      <w:pPr>
        <w:jc w:val="both"/>
        <w:rPr>
          <w:b/>
          <w:bCs/>
        </w:rPr>
      </w:pPr>
    </w:p>
    <w:p w14:paraId="573412FA" w14:textId="77777777" w:rsidR="00831C83" w:rsidRPr="00831C83" w:rsidRDefault="00831C83" w:rsidP="00831C83">
      <w:pPr>
        <w:jc w:val="both"/>
        <w:rPr>
          <w:b/>
          <w:bCs/>
        </w:rPr>
      </w:pPr>
      <w:r w:rsidRPr="00831C83">
        <w:rPr>
          <w:b/>
          <w:bCs/>
        </w:rPr>
        <w:t xml:space="preserve">Présentation </w:t>
      </w:r>
      <w:proofErr w:type="spellStart"/>
      <w:proofErr w:type="gramStart"/>
      <w:r w:rsidRPr="00831C83">
        <w:rPr>
          <w:b/>
          <w:bCs/>
        </w:rPr>
        <w:t>invité.e</w:t>
      </w:r>
      <w:proofErr w:type="spellEnd"/>
      <w:proofErr w:type="gramEnd"/>
      <w:r w:rsidRPr="00831C83">
        <w:rPr>
          <w:b/>
          <w:bCs/>
        </w:rPr>
        <w:t xml:space="preserve"> n°1 : max 80 mots +url (page professionnelle, publication, site web du projet, etc.)</w:t>
      </w:r>
    </w:p>
    <w:p w14:paraId="03C8E9E0" w14:textId="77777777" w:rsidR="00831C83" w:rsidRPr="00831C83" w:rsidRDefault="00831C83" w:rsidP="00831C83">
      <w:pPr>
        <w:jc w:val="both"/>
        <w:rPr>
          <w:b/>
          <w:bCs/>
        </w:rPr>
      </w:pPr>
    </w:p>
    <w:p w14:paraId="4DC0DCD0" w14:textId="77777777" w:rsidR="00831C83" w:rsidRPr="00831C83" w:rsidRDefault="00831C83" w:rsidP="00831C83">
      <w:pPr>
        <w:jc w:val="both"/>
        <w:rPr>
          <w:b/>
          <w:bCs/>
        </w:rPr>
      </w:pPr>
    </w:p>
    <w:p w14:paraId="7AE3F85E" w14:textId="77777777" w:rsidR="00831C83" w:rsidRPr="00831C83" w:rsidRDefault="00831C83" w:rsidP="00831C83">
      <w:pPr>
        <w:jc w:val="both"/>
        <w:rPr>
          <w:b/>
          <w:bCs/>
        </w:rPr>
      </w:pPr>
    </w:p>
    <w:p w14:paraId="16BC2211" w14:textId="77777777" w:rsidR="00831C83" w:rsidRPr="00831C83" w:rsidRDefault="00831C83" w:rsidP="00831C83">
      <w:pPr>
        <w:jc w:val="both"/>
        <w:rPr>
          <w:b/>
          <w:bCs/>
        </w:rPr>
      </w:pPr>
      <w:r w:rsidRPr="00831C83">
        <w:rPr>
          <w:b/>
          <w:bCs/>
        </w:rPr>
        <w:t>Suggestion de lectures préparatoires (facultatif)</w:t>
      </w:r>
    </w:p>
    <w:p w14:paraId="4A7399A7" w14:textId="77777777" w:rsidR="00831C83" w:rsidRPr="00831C83" w:rsidRDefault="00831C83" w:rsidP="00831C83">
      <w:pPr>
        <w:jc w:val="both"/>
      </w:pPr>
    </w:p>
    <w:p w14:paraId="4FDA6D57" w14:textId="77777777" w:rsidR="00831C83" w:rsidRPr="00831C83" w:rsidRDefault="00831C83" w:rsidP="00831C83">
      <w:pPr>
        <w:jc w:val="both"/>
      </w:pPr>
    </w:p>
    <w:p w14:paraId="09A17C00" w14:textId="77777777" w:rsidR="00831C83" w:rsidRPr="00831C83" w:rsidRDefault="00831C83" w:rsidP="00831C83">
      <w:pPr>
        <w:jc w:val="both"/>
      </w:pPr>
    </w:p>
    <w:p w14:paraId="131EB3DD" w14:textId="77777777" w:rsidR="00831C83" w:rsidRPr="00831C83" w:rsidRDefault="00831C83" w:rsidP="00831C83">
      <w:pPr>
        <w:jc w:val="both"/>
      </w:pPr>
    </w:p>
    <w:p w14:paraId="1BE6F10A" w14:textId="77777777" w:rsidR="00831C83" w:rsidRPr="00831C83" w:rsidRDefault="00831C83" w:rsidP="00831C83">
      <w:pPr>
        <w:jc w:val="both"/>
      </w:pPr>
    </w:p>
    <w:p w14:paraId="05B9D89D" w14:textId="77777777" w:rsidR="00831C83" w:rsidRPr="00831C83" w:rsidRDefault="00831C83" w:rsidP="00831C83">
      <w:pPr>
        <w:jc w:val="both"/>
      </w:pPr>
    </w:p>
    <w:p w14:paraId="45B7B98E" w14:textId="77777777" w:rsidR="00831C83" w:rsidRPr="00831C83" w:rsidRDefault="00831C83" w:rsidP="00831C83">
      <w:pPr>
        <w:jc w:val="both"/>
      </w:pPr>
    </w:p>
    <w:p w14:paraId="3456511B" w14:textId="77777777" w:rsidR="00831C83" w:rsidRPr="00831C83" w:rsidRDefault="00831C83" w:rsidP="00831C83">
      <w:pPr>
        <w:jc w:val="both"/>
      </w:pPr>
    </w:p>
    <w:p w14:paraId="6E724E73" w14:textId="77777777" w:rsidR="00831C83" w:rsidRPr="00831C83" w:rsidRDefault="00831C83" w:rsidP="00831C83">
      <w:pPr>
        <w:jc w:val="both"/>
      </w:pPr>
    </w:p>
    <w:p w14:paraId="32388338" w14:textId="77777777" w:rsidR="00831C83" w:rsidRPr="00831C83" w:rsidRDefault="00831C83" w:rsidP="00831C83">
      <w:pPr>
        <w:jc w:val="both"/>
      </w:pPr>
    </w:p>
    <w:p w14:paraId="3D0ED57C" w14:textId="77777777" w:rsidR="00831C83" w:rsidRPr="00831C83" w:rsidRDefault="00831C83" w:rsidP="00831C83">
      <w:pPr>
        <w:jc w:val="both"/>
      </w:pPr>
    </w:p>
    <w:p w14:paraId="264A2A82" w14:textId="77777777" w:rsidR="005932EF" w:rsidRPr="00C630DE" w:rsidRDefault="005932EF" w:rsidP="00AE76C5">
      <w:pPr>
        <w:jc w:val="both"/>
      </w:pPr>
    </w:p>
    <w:sectPr w:rsidR="005932EF" w:rsidRPr="00C630DE" w:rsidSect="001351F3">
      <w:headerReference w:type="default" r:id="rId30"/>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E26BA" w14:textId="77777777" w:rsidR="00222DF2" w:rsidRDefault="00222DF2" w:rsidP="005039A9">
      <w:r>
        <w:separator/>
      </w:r>
    </w:p>
  </w:endnote>
  <w:endnote w:type="continuationSeparator" w:id="0">
    <w:p w14:paraId="6784A864" w14:textId="77777777" w:rsidR="00222DF2" w:rsidRDefault="00222DF2" w:rsidP="00503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3" w:usb1="00000000" w:usb2="00000000" w:usb3="00000000" w:csb0="00000001" w:csb1="00000000"/>
  </w:font>
  <w:font w:name="Songti SC">
    <w:charset w:val="00"/>
    <w:family w:val="auto"/>
    <w:pitch w:val="variable"/>
    <w:sig w:usb0="00000003" w:usb1="00000000" w:usb2="00000000" w:usb3="00000000" w:csb0="00000001" w:csb1="00000000"/>
  </w:font>
  <w:font w:name="Arial Unicode MS">
    <w:altName w:val="Yu Gothic"/>
    <w:panose1 w:val="020B0604020202020204"/>
    <w:charset w:val="00"/>
    <w:family w:val="swiss"/>
    <w:pitch w:val="default"/>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F95D0" w14:textId="77777777" w:rsidR="00222DF2" w:rsidRDefault="00222DF2" w:rsidP="005039A9">
      <w:r>
        <w:separator/>
      </w:r>
    </w:p>
  </w:footnote>
  <w:footnote w:type="continuationSeparator" w:id="0">
    <w:p w14:paraId="186C8449" w14:textId="77777777" w:rsidR="00222DF2" w:rsidRDefault="00222DF2" w:rsidP="005039A9">
      <w:r>
        <w:continuationSeparator/>
      </w:r>
    </w:p>
  </w:footnote>
  <w:footnote w:id="1">
    <w:p w14:paraId="0F62D06D" w14:textId="00CE56C5" w:rsidR="005932EF" w:rsidRDefault="005932EF" w:rsidP="005932EF">
      <w:pPr>
        <w:spacing w:before="67"/>
        <w:ind w:left="116"/>
        <w:jc w:val="both"/>
      </w:pPr>
      <w:r>
        <w:rPr>
          <w:rStyle w:val="Appelnotedebasdep"/>
        </w:rPr>
        <w:footnoteRef/>
      </w:r>
      <w:r>
        <w:t xml:space="preserve"> </w:t>
      </w:r>
      <w:r>
        <w:rPr>
          <w:sz w:val="20"/>
        </w:rPr>
        <w:t xml:space="preserve">Hall, S. (2017). </w:t>
      </w:r>
      <w:r>
        <w:rPr>
          <w:i/>
          <w:sz w:val="20"/>
        </w:rPr>
        <w:t xml:space="preserve">Identités et cultures : Politiques des Cultural studies. </w:t>
      </w:r>
      <w:r>
        <w:rPr>
          <w:sz w:val="20"/>
        </w:rPr>
        <w:t>Éditions Amsterdam.</w:t>
      </w:r>
    </w:p>
  </w:footnote>
  <w:footnote w:id="2">
    <w:p w14:paraId="7B53C85D" w14:textId="06E36EBB" w:rsidR="005932EF" w:rsidRDefault="005932EF" w:rsidP="005932EF">
      <w:pPr>
        <w:spacing w:before="168" w:line="249" w:lineRule="auto"/>
        <w:ind w:left="116" w:right="114"/>
        <w:jc w:val="both"/>
      </w:pPr>
      <w:r>
        <w:rPr>
          <w:rStyle w:val="Appelnotedebasdep"/>
        </w:rPr>
        <w:footnoteRef/>
      </w:r>
      <w:r>
        <w:t xml:space="preserve"> </w:t>
      </w:r>
      <w:r>
        <w:rPr>
          <w:sz w:val="20"/>
        </w:rPr>
        <w:t>Da</w:t>
      </w:r>
      <w:r>
        <w:rPr>
          <w:spacing w:val="-6"/>
          <w:sz w:val="20"/>
        </w:rPr>
        <w:t xml:space="preserve"> </w:t>
      </w:r>
      <w:r>
        <w:rPr>
          <w:sz w:val="20"/>
        </w:rPr>
        <w:t>Lage,</w:t>
      </w:r>
      <w:r>
        <w:rPr>
          <w:spacing w:val="-5"/>
          <w:sz w:val="20"/>
        </w:rPr>
        <w:t xml:space="preserve"> </w:t>
      </w:r>
      <w:r>
        <w:rPr>
          <w:sz w:val="20"/>
        </w:rPr>
        <w:t>E.</w:t>
      </w:r>
      <w:r>
        <w:rPr>
          <w:spacing w:val="-8"/>
          <w:sz w:val="20"/>
        </w:rPr>
        <w:t xml:space="preserve"> </w:t>
      </w:r>
      <w:r>
        <w:rPr>
          <w:sz w:val="20"/>
        </w:rPr>
        <w:t>(2020).</w:t>
      </w:r>
      <w:r>
        <w:rPr>
          <w:spacing w:val="-8"/>
          <w:sz w:val="20"/>
        </w:rPr>
        <w:t xml:space="preserve"> </w:t>
      </w:r>
      <w:r>
        <w:rPr>
          <w:sz w:val="20"/>
        </w:rPr>
        <w:t>Le</w:t>
      </w:r>
      <w:r>
        <w:rPr>
          <w:spacing w:val="-5"/>
          <w:sz w:val="20"/>
        </w:rPr>
        <w:t xml:space="preserve"> </w:t>
      </w:r>
      <w:r>
        <w:rPr>
          <w:sz w:val="20"/>
        </w:rPr>
        <w:t>saz.</w:t>
      </w:r>
      <w:r>
        <w:rPr>
          <w:spacing w:val="-5"/>
          <w:sz w:val="20"/>
        </w:rPr>
        <w:t xml:space="preserve"> </w:t>
      </w:r>
      <w:r>
        <w:rPr>
          <w:sz w:val="20"/>
        </w:rPr>
        <w:t>Dans</w:t>
      </w:r>
      <w:r>
        <w:rPr>
          <w:spacing w:val="-6"/>
          <w:sz w:val="20"/>
        </w:rPr>
        <w:t xml:space="preserve"> </w:t>
      </w:r>
      <w:r>
        <w:rPr>
          <w:sz w:val="20"/>
        </w:rPr>
        <w:t>C.</w:t>
      </w:r>
      <w:r>
        <w:rPr>
          <w:spacing w:val="-5"/>
          <w:sz w:val="20"/>
        </w:rPr>
        <w:t xml:space="preserve"> </w:t>
      </w:r>
      <w:r>
        <w:rPr>
          <w:sz w:val="20"/>
        </w:rPr>
        <w:t>Alexandre-Gardner</w:t>
      </w:r>
      <w:r>
        <w:rPr>
          <w:spacing w:val="-7"/>
          <w:sz w:val="20"/>
        </w:rPr>
        <w:t xml:space="preserve"> </w:t>
      </w:r>
      <w:r>
        <w:rPr>
          <w:sz w:val="20"/>
        </w:rPr>
        <w:t>&amp;</w:t>
      </w:r>
      <w:r>
        <w:rPr>
          <w:spacing w:val="-7"/>
          <w:sz w:val="20"/>
        </w:rPr>
        <w:t xml:space="preserve"> </w:t>
      </w:r>
      <w:r>
        <w:rPr>
          <w:sz w:val="20"/>
        </w:rPr>
        <w:t>A.</w:t>
      </w:r>
      <w:r>
        <w:rPr>
          <w:spacing w:val="-5"/>
          <w:sz w:val="20"/>
        </w:rPr>
        <w:t xml:space="preserve"> </w:t>
      </w:r>
      <w:r>
        <w:rPr>
          <w:sz w:val="20"/>
        </w:rPr>
        <w:t>Galitzine-Loumpet</w:t>
      </w:r>
      <w:r>
        <w:rPr>
          <w:spacing w:val="-8"/>
          <w:sz w:val="20"/>
        </w:rPr>
        <w:t xml:space="preserve"> </w:t>
      </w:r>
      <w:r>
        <w:rPr>
          <w:sz w:val="20"/>
        </w:rPr>
        <w:t>(Éds.),</w:t>
      </w:r>
      <w:r>
        <w:rPr>
          <w:spacing w:val="-5"/>
          <w:sz w:val="20"/>
        </w:rPr>
        <w:t xml:space="preserve"> </w:t>
      </w:r>
      <w:r>
        <w:rPr>
          <w:i/>
          <w:sz w:val="20"/>
        </w:rPr>
        <w:t>L'objet</w:t>
      </w:r>
      <w:r>
        <w:rPr>
          <w:i/>
          <w:spacing w:val="-6"/>
          <w:sz w:val="20"/>
        </w:rPr>
        <w:t xml:space="preserve"> </w:t>
      </w:r>
      <w:r>
        <w:rPr>
          <w:i/>
          <w:sz w:val="20"/>
        </w:rPr>
        <w:t>de</w:t>
      </w:r>
      <w:r>
        <w:rPr>
          <w:i/>
          <w:spacing w:val="-5"/>
          <w:sz w:val="20"/>
        </w:rPr>
        <w:t xml:space="preserve"> </w:t>
      </w:r>
      <w:r>
        <w:rPr>
          <w:i/>
          <w:sz w:val="20"/>
        </w:rPr>
        <w:t>la</w:t>
      </w:r>
      <w:r>
        <w:rPr>
          <w:i/>
          <w:spacing w:val="-6"/>
          <w:sz w:val="20"/>
        </w:rPr>
        <w:t xml:space="preserve"> </w:t>
      </w:r>
      <w:r>
        <w:rPr>
          <w:i/>
          <w:sz w:val="20"/>
        </w:rPr>
        <w:t xml:space="preserve">migration, le sujet en exil </w:t>
      </w:r>
      <w:r>
        <w:rPr>
          <w:sz w:val="20"/>
        </w:rPr>
        <w:t>(pp. 303-306). Presses Universitaires de Paris</w:t>
      </w:r>
      <w:r>
        <w:rPr>
          <w:spacing w:val="-5"/>
          <w:sz w:val="20"/>
        </w:rPr>
        <w:t xml:space="preserve"> </w:t>
      </w:r>
      <w:r>
        <w:rPr>
          <w:sz w:val="20"/>
        </w:rPr>
        <w:t>Nanterre.</w:t>
      </w:r>
    </w:p>
  </w:footnote>
  <w:footnote w:id="3">
    <w:p w14:paraId="583AA33A" w14:textId="77777777" w:rsidR="005932EF" w:rsidRDefault="005932EF" w:rsidP="005932EF">
      <w:pPr>
        <w:spacing w:before="148" w:line="244" w:lineRule="auto"/>
        <w:ind w:left="116" w:right="117"/>
        <w:jc w:val="both"/>
        <w:rPr>
          <w:sz w:val="20"/>
        </w:rPr>
      </w:pPr>
      <w:r>
        <w:rPr>
          <w:rStyle w:val="Appelnotedebasdep"/>
        </w:rPr>
        <w:footnoteRef/>
      </w:r>
      <w:r>
        <w:t xml:space="preserve"> </w:t>
      </w:r>
      <w:r>
        <w:rPr>
          <w:sz w:val="20"/>
        </w:rPr>
        <w:t xml:space="preserve">Scopsi, C., &amp; Azizi, A. (2020). Éléments d’épistémologie pour l’analyse des sites web de migrants en diaspora. Dans M. ElHajji, D. Cogo &amp; A. Huertas (Éds.), </w:t>
      </w:r>
      <w:r>
        <w:rPr>
          <w:i/>
          <w:sz w:val="20"/>
        </w:rPr>
        <w:t xml:space="preserve">Migrations transnationales, interculturalité, politiques et communication </w:t>
      </w:r>
      <w:r>
        <w:rPr>
          <w:sz w:val="20"/>
        </w:rPr>
        <w:t>(pp. 57-80). Édition de l’Institut de la Comunicacio de la Universitat Autonoma de Barcelona.</w:t>
      </w:r>
    </w:p>
    <w:p w14:paraId="5C94C342" w14:textId="77777777" w:rsidR="005932EF" w:rsidRDefault="005932EF" w:rsidP="005932EF">
      <w:pPr>
        <w:spacing w:before="148" w:line="244" w:lineRule="auto"/>
        <w:ind w:left="116" w:right="117"/>
        <w:jc w:val="both"/>
      </w:pPr>
    </w:p>
  </w:footnote>
  <w:footnote w:id="4">
    <w:p w14:paraId="521396FD" w14:textId="77777777" w:rsidR="005932EF" w:rsidRDefault="005932EF" w:rsidP="005932EF">
      <w:r>
        <w:rPr>
          <w:rStyle w:val="Appelnotedebasdep"/>
        </w:rPr>
        <w:footnoteRef/>
      </w:r>
      <w:r w:rsidRPr="000049C8">
        <w:rPr>
          <w:lang w:val="en-US"/>
        </w:rPr>
        <w:t xml:space="preserve"> </w:t>
      </w:r>
      <w:r w:rsidRPr="0087728B">
        <w:rPr>
          <w:lang w:val="en-US"/>
        </w:rPr>
        <w:t xml:space="preserve">Scopsi, C., Azizi, A., &amp; Wilhelm, C. (2019). </w:t>
      </w:r>
      <w:r>
        <w:t>Migrants et migrations en SIC. Revue Française des Sciences de l’Information et de la Communication (RFSIC).  https://doi.org/10.4000/rfsic.6101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17311"/>
      <w:docPartObj>
        <w:docPartGallery w:val="Page Numbers (Top of Page)"/>
        <w:docPartUnique/>
      </w:docPartObj>
    </w:sdtPr>
    <w:sdtContent>
      <w:p w14:paraId="45FFC846" w14:textId="7B5FF57D" w:rsidR="005039A9" w:rsidRDefault="005039A9">
        <w:pPr>
          <w:pStyle w:val="En-tte"/>
          <w:jc w:val="right"/>
        </w:pPr>
        <w:r>
          <w:fldChar w:fldCharType="begin"/>
        </w:r>
        <w:r>
          <w:instrText>PAGE   \* MERGEFORMAT</w:instrText>
        </w:r>
        <w:r>
          <w:fldChar w:fldCharType="separate"/>
        </w:r>
        <w:r w:rsidR="008B48A1">
          <w:rPr>
            <w:noProof/>
          </w:rPr>
          <w:t>1</w:t>
        </w:r>
        <w:r>
          <w:fldChar w:fldCharType="end"/>
        </w:r>
      </w:p>
    </w:sdtContent>
  </w:sdt>
  <w:p w14:paraId="1C2D1896" w14:textId="77777777" w:rsidR="005039A9" w:rsidRDefault="005039A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7A48"/>
    <w:multiLevelType w:val="multilevel"/>
    <w:tmpl w:val="E234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D0262D"/>
    <w:multiLevelType w:val="hybridMultilevel"/>
    <w:tmpl w:val="AC7227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F8B6F73"/>
    <w:multiLevelType w:val="hybridMultilevel"/>
    <w:tmpl w:val="B0F2EA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C454E9"/>
    <w:multiLevelType w:val="multilevel"/>
    <w:tmpl w:val="8AC2E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BD2BDB"/>
    <w:multiLevelType w:val="hybridMultilevel"/>
    <w:tmpl w:val="438EFE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1F92E24"/>
    <w:multiLevelType w:val="multilevel"/>
    <w:tmpl w:val="AF14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667AF"/>
    <w:multiLevelType w:val="multilevel"/>
    <w:tmpl w:val="E27AE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147FEF"/>
    <w:multiLevelType w:val="multilevel"/>
    <w:tmpl w:val="941E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EC44D1"/>
    <w:multiLevelType w:val="hybridMultilevel"/>
    <w:tmpl w:val="BAACCB42"/>
    <w:lvl w:ilvl="0" w:tplc="040C000F">
      <w:start w:val="1"/>
      <w:numFmt w:val="decimal"/>
      <w:lvlText w:val="%1."/>
      <w:lvlJc w:val="left"/>
      <w:pPr>
        <w:ind w:left="644"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DA58DA"/>
    <w:multiLevelType w:val="hybridMultilevel"/>
    <w:tmpl w:val="B678B5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556ECC"/>
    <w:multiLevelType w:val="hybridMultilevel"/>
    <w:tmpl w:val="C53C079E"/>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B730C3D"/>
    <w:multiLevelType w:val="hybridMultilevel"/>
    <w:tmpl w:val="79C0426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2B8C64C7"/>
    <w:multiLevelType w:val="multilevel"/>
    <w:tmpl w:val="F3467F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E10B3E"/>
    <w:multiLevelType w:val="hybridMultilevel"/>
    <w:tmpl w:val="C4FCA360"/>
    <w:lvl w:ilvl="0" w:tplc="45F4F9E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CA62E3"/>
    <w:multiLevelType w:val="multilevel"/>
    <w:tmpl w:val="CF00CB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367C35"/>
    <w:multiLevelType w:val="multilevel"/>
    <w:tmpl w:val="7F1A71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A758CE"/>
    <w:multiLevelType w:val="hybridMultilevel"/>
    <w:tmpl w:val="518CE00E"/>
    <w:lvl w:ilvl="0" w:tplc="040C000F">
      <w:start w:val="1"/>
      <w:numFmt w:val="decimal"/>
      <w:lvlText w:val="%1."/>
      <w:lvlJc w:val="left"/>
      <w:pPr>
        <w:ind w:left="644"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19357E"/>
    <w:multiLevelType w:val="hybridMultilevel"/>
    <w:tmpl w:val="DDDCEC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6556135"/>
    <w:multiLevelType w:val="multilevel"/>
    <w:tmpl w:val="10944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7A58FB"/>
    <w:multiLevelType w:val="multilevel"/>
    <w:tmpl w:val="DCEA7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A80DC2"/>
    <w:multiLevelType w:val="hybridMultilevel"/>
    <w:tmpl w:val="C492C0BE"/>
    <w:lvl w:ilvl="0" w:tplc="ECB0C72E">
      <w:numFmt w:val="bullet"/>
      <w:lvlText w:val=""/>
      <w:lvlJc w:val="left"/>
      <w:pPr>
        <w:ind w:left="864" w:hanging="360"/>
      </w:pPr>
      <w:rPr>
        <w:rFonts w:ascii="Symbol" w:eastAsiaTheme="minorHAnsi" w:hAnsi="Symbol" w:cstheme="minorBidi" w:hint="default"/>
      </w:rPr>
    </w:lvl>
    <w:lvl w:ilvl="1" w:tplc="040C0003" w:tentative="1">
      <w:start w:val="1"/>
      <w:numFmt w:val="bullet"/>
      <w:lvlText w:val="o"/>
      <w:lvlJc w:val="left"/>
      <w:pPr>
        <w:ind w:left="1584" w:hanging="360"/>
      </w:pPr>
      <w:rPr>
        <w:rFonts w:ascii="Courier New" w:hAnsi="Courier New" w:cs="Courier New" w:hint="default"/>
      </w:rPr>
    </w:lvl>
    <w:lvl w:ilvl="2" w:tplc="040C0005" w:tentative="1">
      <w:start w:val="1"/>
      <w:numFmt w:val="bullet"/>
      <w:lvlText w:val=""/>
      <w:lvlJc w:val="left"/>
      <w:pPr>
        <w:ind w:left="2304" w:hanging="360"/>
      </w:pPr>
      <w:rPr>
        <w:rFonts w:ascii="Wingdings" w:hAnsi="Wingdings" w:hint="default"/>
      </w:rPr>
    </w:lvl>
    <w:lvl w:ilvl="3" w:tplc="040C0001" w:tentative="1">
      <w:start w:val="1"/>
      <w:numFmt w:val="bullet"/>
      <w:lvlText w:val=""/>
      <w:lvlJc w:val="left"/>
      <w:pPr>
        <w:ind w:left="3024" w:hanging="360"/>
      </w:pPr>
      <w:rPr>
        <w:rFonts w:ascii="Symbol" w:hAnsi="Symbol" w:hint="default"/>
      </w:rPr>
    </w:lvl>
    <w:lvl w:ilvl="4" w:tplc="040C0003" w:tentative="1">
      <w:start w:val="1"/>
      <w:numFmt w:val="bullet"/>
      <w:lvlText w:val="o"/>
      <w:lvlJc w:val="left"/>
      <w:pPr>
        <w:ind w:left="3744" w:hanging="360"/>
      </w:pPr>
      <w:rPr>
        <w:rFonts w:ascii="Courier New" w:hAnsi="Courier New" w:cs="Courier New" w:hint="default"/>
      </w:rPr>
    </w:lvl>
    <w:lvl w:ilvl="5" w:tplc="040C0005" w:tentative="1">
      <w:start w:val="1"/>
      <w:numFmt w:val="bullet"/>
      <w:lvlText w:val=""/>
      <w:lvlJc w:val="left"/>
      <w:pPr>
        <w:ind w:left="4464" w:hanging="360"/>
      </w:pPr>
      <w:rPr>
        <w:rFonts w:ascii="Wingdings" w:hAnsi="Wingdings" w:hint="default"/>
      </w:rPr>
    </w:lvl>
    <w:lvl w:ilvl="6" w:tplc="040C0001" w:tentative="1">
      <w:start w:val="1"/>
      <w:numFmt w:val="bullet"/>
      <w:lvlText w:val=""/>
      <w:lvlJc w:val="left"/>
      <w:pPr>
        <w:ind w:left="5184" w:hanging="360"/>
      </w:pPr>
      <w:rPr>
        <w:rFonts w:ascii="Symbol" w:hAnsi="Symbol" w:hint="default"/>
      </w:rPr>
    </w:lvl>
    <w:lvl w:ilvl="7" w:tplc="040C0003" w:tentative="1">
      <w:start w:val="1"/>
      <w:numFmt w:val="bullet"/>
      <w:lvlText w:val="o"/>
      <w:lvlJc w:val="left"/>
      <w:pPr>
        <w:ind w:left="5904" w:hanging="360"/>
      </w:pPr>
      <w:rPr>
        <w:rFonts w:ascii="Courier New" w:hAnsi="Courier New" w:cs="Courier New" w:hint="default"/>
      </w:rPr>
    </w:lvl>
    <w:lvl w:ilvl="8" w:tplc="040C0005" w:tentative="1">
      <w:start w:val="1"/>
      <w:numFmt w:val="bullet"/>
      <w:lvlText w:val=""/>
      <w:lvlJc w:val="left"/>
      <w:pPr>
        <w:ind w:left="6624" w:hanging="360"/>
      </w:pPr>
      <w:rPr>
        <w:rFonts w:ascii="Wingdings" w:hAnsi="Wingdings" w:hint="default"/>
      </w:rPr>
    </w:lvl>
  </w:abstractNum>
  <w:abstractNum w:abstractNumId="21" w15:restartNumberingAfterBreak="0">
    <w:nsid w:val="4D144FF2"/>
    <w:multiLevelType w:val="multilevel"/>
    <w:tmpl w:val="58B0E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037C6B"/>
    <w:multiLevelType w:val="hybridMultilevel"/>
    <w:tmpl w:val="D0387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091C81"/>
    <w:multiLevelType w:val="multilevel"/>
    <w:tmpl w:val="76D65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0F0D16"/>
    <w:multiLevelType w:val="multilevel"/>
    <w:tmpl w:val="8B58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F4490D"/>
    <w:multiLevelType w:val="hybridMultilevel"/>
    <w:tmpl w:val="7AC40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B192A79"/>
    <w:multiLevelType w:val="multilevel"/>
    <w:tmpl w:val="23643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704F92"/>
    <w:multiLevelType w:val="multilevel"/>
    <w:tmpl w:val="B84CD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E077A4"/>
    <w:multiLevelType w:val="hybridMultilevel"/>
    <w:tmpl w:val="33883C68"/>
    <w:lvl w:ilvl="0" w:tplc="C7DE1DEC">
      <w:start w:val="1"/>
      <w:numFmt w:val="bullet"/>
      <w:lvlText w:val=""/>
      <w:lvlJc w:val="left"/>
      <w:pPr>
        <w:tabs>
          <w:tab w:val="num" w:pos="720"/>
        </w:tabs>
        <w:ind w:left="720" w:hanging="360"/>
      </w:pPr>
      <w:rPr>
        <w:rFonts w:ascii="Wingdings" w:hAnsi="Wingdings" w:hint="default"/>
      </w:rPr>
    </w:lvl>
    <w:lvl w:ilvl="1" w:tplc="2B80261C" w:tentative="1">
      <w:start w:val="1"/>
      <w:numFmt w:val="bullet"/>
      <w:lvlText w:val=""/>
      <w:lvlJc w:val="left"/>
      <w:pPr>
        <w:tabs>
          <w:tab w:val="num" w:pos="1440"/>
        </w:tabs>
        <w:ind w:left="1440" w:hanging="360"/>
      </w:pPr>
      <w:rPr>
        <w:rFonts w:ascii="Wingdings" w:hAnsi="Wingdings" w:hint="default"/>
      </w:rPr>
    </w:lvl>
    <w:lvl w:ilvl="2" w:tplc="5E0A01DC">
      <w:numFmt w:val="bullet"/>
      <w:lvlText w:val="•"/>
      <w:lvlJc w:val="left"/>
      <w:pPr>
        <w:tabs>
          <w:tab w:val="num" w:pos="2160"/>
        </w:tabs>
        <w:ind w:left="2160" w:hanging="360"/>
      </w:pPr>
      <w:rPr>
        <w:rFonts w:ascii="Arial" w:hAnsi="Arial" w:hint="default"/>
      </w:rPr>
    </w:lvl>
    <w:lvl w:ilvl="3" w:tplc="B64ABA2E" w:tentative="1">
      <w:start w:val="1"/>
      <w:numFmt w:val="bullet"/>
      <w:lvlText w:val=""/>
      <w:lvlJc w:val="left"/>
      <w:pPr>
        <w:tabs>
          <w:tab w:val="num" w:pos="2880"/>
        </w:tabs>
        <w:ind w:left="2880" w:hanging="360"/>
      </w:pPr>
      <w:rPr>
        <w:rFonts w:ascii="Wingdings" w:hAnsi="Wingdings" w:hint="default"/>
      </w:rPr>
    </w:lvl>
    <w:lvl w:ilvl="4" w:tplc="049885E8" w:tentative="1">
      <w:start w:val="1"/>
      <w:numFmt w:val="bullet"/>
      <w:lvlText w:val=""/>
      <w:lvlJc w:val="left"/>
      <w:pPr>
        <w:tabs>
          <w:tab w:val="num" w:pos="3600"/>
        </w:tabs>
        <w:ind w:left="3600" w:hanging="360"/>
      </w:pPr>
      <w:rPr>
        <w:rFonts w:ascii="Wingdings" w:hAnsi="Wingdings" w:hint="default"/>
      </w:rPr>
    </w:lvl>
    <w:lvl w:ilvl="5" w:tplc="B4328250" w:tentative="1">
      <w:start w:val="1"/>
      <w:numFmt w:val="bullet"/>
      <w:lvlText w:val=""/>
      <w:lvlJc w:val="left"/>
      <w:pPr>
        <w:tabs>
          <w:tab w:val="num" w:pos="4320"/>
        </w:tabs>
        <w:ind w:left="4320" w:hanging="360"/>
      </w:pPr>
      <w:rPr>
        <w:rFonts w:ascii="Wingdings" w:hAnsi="Wingdings" w:hint="default"/>
      </w:rPr>
    </w:lvl>
    <w:lvl w:ilvl="6" w:tplc="9C4230F0" w:tentative="1">
      <w:start w:val="1"/>
      <w:numFmt w:val="bullet"/>
      <w:lvlText w:val=""/>
      <w:lvlJc w:val="left"/>
      <w:pPr>
        <w:tabs>
          <w:tab w:val="num" w:pos="5040"/>
        </w:tabs>
        <w:ind w:left="5040" w:hanging="360"/>
      </w:pPr>
      <w:rPr>
        <w:rFonts w:ascii="Wingdings" w:hAnsi="Wingdings" w:hint="default"/>
      </w:rPr>
    </w:lvl>
    <w:lvl w:ilvl="7" w:tplc="EC9E325C" w:tentative="1">
      <w:start w:val="1"/>
      <w:numFmt w:val="bullet"/>
      <w:lvlText w:val=""/>
      <w:lvlJc w:val="left"/>
      <w:pPr>
        <w:tabs>
          <w:tab w:val="num" w:pos="5760"/>
        </w:tabs>
        <w:ind w:left="5760" w:hanging="360"/>
      </w:pPr>
      <w:rPr>
        <w:rFonts w:ascii="Wingdings" w:hAnsi="Wingdings" w:hint="default"/>
      </w:rPr>
    </w:lvl>
    <w:lvl w:ilvl="8" w:tplc="4A562A8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BC38BB"/>
    <w:multiLevelType w:val="hybridMultilevel"/>
    <w:tmpl w:val="5D0AAD4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6342191D"/>
    <w:multiLevelType w:val="hybridMultilevel"/>
    <w:tmpl w:val="4DF66A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2F14DB6"/>
    <w:multiLevelType w:val="multilevel"/>
    <w:tmpl w:val="13D8B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F806D8"/>
    <w:multiLevelType w:val="hybridMultilevel"/>
    <w:tmpl w:val="9DECE6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BBF2DBC"/>
    <w:multiLevelType w:val="multilevel"/>
    <w:tmpl w:val="7EA06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236A39"/>
    <w:multiLevelType w:val="hybridMultilevel"/>
    <w:tmpl w:val="BCCA40F6"/>
    <w:lvl w:ilvl="0" w:tplc="97422BAE">
      <w:start w:val="1"/>
      <w:numFmt w:val="bullet"/>
      <w:lvlText w:val="●"/>
      <w:lvlJc w:val="left"/>
      <w:pPr>
        <w:tabs>
          <w:tab w:val="num" w:pos="720"/>
        </w:tabs>
        <w:ind w:left="720" w:hanging="360"/>
      </w:pPr>
      <w:rPr>
        <w:rFonts w:ascii="Calibri" w:hAnsi="Calibri" w:cs="Times New Roman" w:hint="default"/>
      </w:rPr>
    </w:lvl>
    <w:lvl w:ilvl="1" w:tplc="F5985AF8">
      <w:start w:val="1"/>
      <w:numFmt w:val="bullet"/>
      <w:lvlText w:val="●"/>
      <w:lvlJc w:val="left"/>
      <w:pPr>
        <w:tabs>
          <w:tab w:val="num" w:pos="1440"/>
        </w:tabs>
        <w:ind w:left="1440" w:hanging="360"/>
      </w:pPr>
      <w:rPr>
        <w:rFonts w:ascii="Calibri" w:hAnsi="Calibri" w:cs="Times New Roman" w:hint="default"/>
      </w:rPr>
    </w:lvl>
    <w:lvl w:ilvl="2" w:tplc="78BA1580">
      <w:start w:val="1"/>
      <w:numFmt w:val="bullet"/>
      <w:lvlText w:val="●"/>
      <w:lvlJc w:val="left"/>
      <w:pPr>
        <w:tabs>
          <w:tab w:val="num" w:pos="2160"/>
        </w:tabs>
        <w:ind w:left="2160" w:hanging="360"/>
      </w:pPr>
      <w:rPr>
        <w:rFonts w:ascii="Calibri" w:hAnsi="Calibri" w:cs="Times New Roman" w:hint="default"/>
      </w:rPr>
    </w:lvl>
    <w:lvl w:ilvl="3" w:tplc="4418C45A">
      <w:start w:val="1"/>
      <w:numFmt w:val="bullet"/>
      <w:lvlText w:val="●"/>
      <w:lvlJc w:val="left"/>
      <w:pPr>
        <w:tabs>
          <w:tab w:val="num" w:pos="2880"/>
        </w:tabs>
        <w:ind w:left="2880" w:hanging="360"/>
      </w:pPr>
      <w:rPr>
        <w:rFonts w:ascii="Calibri" w:hAnsi="Calibri" w:cs="Times New Roman" w:hint="default"/>
      </w:rPr>
    </w:lvl>
    <w:lvl w:ilvl="4" w:tplc="3F2E3F16">
      <w:start w:val="1"/>
      <w:numFmt w:val="bullet"/>
      <w:lvlText w:val="●"/>
      <w:lvlJc w:val="left"/>
      <w:pPr>
        <w:tabs>
          <w:tab w:val="num" w:pos="3600"/>
        </w:tabs>
        <w:ind w:left="3600" w:hanging="360"/>
      </w:pPr>
      <w:rPr>
        <w:rFonts w:ascii="Calibri" w:hAnsi="Calibri" w:cs="Times New Roman" w:hint="default"/>
      </w:rPr>
    </w:lvl>
    <w:lvl w:ilvl="5" w:tplc="AEB25D22">
      <w:start w:val="1"/>
      <w:numFmt w:val="bullet"/>
      <w:lvlText w:val="●"/>
      <w:lvlJc w:val="left"/>
      <w:pPr>
        <w:tabs>
          <w:tab w:val="num" w:pos="4320"/>
        </w:tabs>
        <w:ind w:left="4320" w:hanging="360"/>
      </w:pPr>
      <w:rPr>
        <w:rFonts w:ascii="Calibri" w:hAnsi="Calibri" w:cs="Times New Roman" w:hint="default"/>
      </w:rPr>
    </w:lvl>
    <w:lvl w:ilvl="6" w:tplc="754669A4">
      <w:start w:val="1"/>
      <w:numFmt w:val="bullet"/>
      <w:lvlText w:val="●"/>
      <w:lvlJc w:val="left"/>
      <w:pPr>
        <w:tabs>
          <w:tab w:val="num" w:pos="5040"/>
        </w:tabs>
        <w:ind w:left="5040" w:hanging="360"/>
      </w:pPr>
      <w:rPr>
        <w:rFonts w:ascii="Calibri" w:hAnsi="Calibri" w:cs="Times New Roman" w:hint="default"/>
      </w:rPr>
    </w:lvl>
    <w:lvl w:ilvl="7" w:tplc="1076E7BA">
      <w:start w:val="1"/>
      <w:numFmt w:val="bullet"/>
      <w:lvlText w:val="●"/>
      <w:lvlJc w:val="left"/>
      <w:pPr>
        <w:tabs>
          <w:tab w:val="num" w:pos="5760"/>
        </w:tabs>
        <w:ind w:left="5760" w:hanging="360"/>
      </w:pPr>
      <w:rPr>
        <w:rFonts w:ascii="Calibri" w:hAnsi="Calibri" w:cs="Times New Roman" w:hint="default"/>
      </w:rPr>
    </w:lvl>
    <w:lvl w:ilvl="8" w:tplc="75106F9C">
      <w:start w:val="1"/>
      <w:numFmt w:val="bullet"/>
      <w:lvlText w:val="●"/>
      <w:lvlJc w:val="left"/>
      <w:pPr>
        <w:tabs>
          <w:tab w:val="num" w:pos="6480"/>
        </w:tabs>
        <w:ind w:left="6480" w:hanging="360"/>
      </w:pPr>
      <w:rPr>
        <w:rFonts w:ascii="Calibri" w:hAnsi="Calibri" w:cs="Times New Roman" w:hint="default"/>
      </w:rPr>
    </w:lvl>
  </w:abstractNum>
  <w:num w:numId="1" w16cid:durableId="1117068660">
    <w:abstractNumId w:val="28"/>
  </w:num>
  <w:num w:numId="2" w16cid:durableId="618075422">
    <w:abstractNumId w:val="22"/>
  </w:num>
  <w:num w:numId="3" w16cid:durableId="1441954706">
    <w:abstractNumId w:val="21"/>
  </w:num>
  <w:num w:numId="4" w16cid:durableId="2126657125">
    <w:abstractNumId w:val="6"/>
  </w:num>
  <w:num w:numId="5" w16cid:durableId="1493331113">
    <w:abstractNumId w:val="31"/>
  </w:num>
  <w:num w:numId="6" w16cid:durableId="326790844">
    <w:abstractNumId w:val="19"/>
  </w:num>
  <w:num w:numId="7" w16cid:durableId="57174835">
    <w:abstractNumId w:val="23"/>
  </w:num>
  <w:num w:numId="8" w16cid:durableId="75439111">
    <w:abstractNumId w:val="3"/>
  </w:num>
  <w:num w:numId="9" w16cid:durableId="1422874686">
    <w:abstractNumId w:val="7"/>
  </w:num>
  <w:num w:numId="10" w16cid:durableId="1446772832">
    <w:abstractNumId w:val="26"/>
  </w:num>
  <w:num w:numId="11" w16cid:durableId="1845826497">
    <w:abstractNumId w:val="33"/>
  </w:num>
  <w:num w:numId="12" w16cid:durableId="1873614432">
    <w:abstractNumId w:val="18"/>
  </w:num>
  <w:num w:numId="13" w16cid:durableId="1564945955">
    <w:abstractNumId w:val="12"/>
  </w:num>
  <w:num w:numId="14" w16cid:durableId="581960420">
    <w:abstractNumId w:val="15"/>
  </w:num>
  <w:num w:numId="15" w16cid:durableId="2078548694">
    <w:abstractNumId w:val="1"/>
  </w:num>
  <w:num w:numId="16" w16cid:durableId="2091273196">
    <w:abstractNumId w:val="4"/>
  </w:num>
  <w:num w:numId="17" w16cid:durableId="1536038400">
    <w:abstractNumId w:val="2"/>
  </w:num>
  <w:num w:numId="18" w16cid:durableId="1459302319">
    <w:abstractNumId w:val="8"/>
  </w:num>
  <w:num w:numId="19" w16cid:durableId="4674673">
    <w:abstractNumId w:val="14"/>
  </w:num>
  <w:num w:numId="20" w16cid:durableId="1275744134">
    <w:abstractNumId w:val="0"/>
  </w:num>
  <w:num w:numId="21" w16cid:durableId="2082172831">
    <w:abstractNumId w:val="27"/>
  </w:num>
  <w:num w:numId="22" w16cid:durableId="1307590030">
    <w:abstractNumId w:val="24"/>
  </w:num>
  <w:num w:numId="23" w16cid:durableId="775710965">
    <w:abstractNumId w:val="5"/>
  </w:num>
  <w:num w:numId="24" w16cid:durableId="1314915321">
    <w:abstractNumId w:val="10"/>
  </w:num>
  <w:num w:numId="25" w16cid:durableId="1207790978">
    <w:abstractNumId w:val="16"/>
  </w:num>
  <w:num w:numId="26" w16cid:durableId="126122905">
    <w:abstractNumId w:val="30"/>
  </w:num>
  <w:num w:numId="27" w16cid:durableId="1301228249">
    <w:abstractNumId w:val="13"/>
  </w:num>
  <w:num w:numId="28" w16cid:durableId="2095737357">
    <w:abstractNumId w:val="17"/>
  </w:num>
  <w:num w:numId="29" w16cid:durableId="793981054">
    <w:abstractNumId w:val="25"/>
  </w:num>
  <w:num w:numId="30" w16cid:durableId="522717871">
    <w:abstractNumId w:val="9"/>
  </w:num>
  <w:num w:numId="31" w16cid:durableId="1799834040">
    <w:abstractNumId w:val="20"/>
  </w:num>
  <w:num w:numId="32" w16cid:durableId="624776825">
    <w:abstractNumId w:val="32"/>
  </w:num>
  <w:num w:numId="33" w16cid:durableId="989484179">
    <w:abstractNumId w:val="11"/>
  </w:num>
  <w:num w:numId="34" w16cid:durableId="1957522433">
    <w:abstractNumId w:val="34"/>
  </w:num>
  <w:num w:numId="35" w16cid:durableId="25398156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A4F"/>
    <w:rsid w:val="00010660"/>
    <w:rsid w:val="00010822"/>
    <w:rsid w:val="00014009"/>
    <w:rsid w:val="0003588E"/>
    <w:rsid w:val="00037C7A"/>
    <w:rsid w:val="0007066A"/>
    <w:rsid w:val="00080715"/>
    <w:rsid w:val="00087155"/>
    <w:rsid w:val="0008795F"/>
    <w:rsid w:val="000C13BC"/>
    <w:rsid w:val="000D4899"/>
    <w:rsid w:val="000D7718"/>
    <w:rsid w:val="00115D97"/>
    <w:rsid w:val="001351F3"/>
    <w:rsid w:val="00146C32"/>
    <w:rsid w:val="001613BD"/>
    <w:rsid w:val="001910B0"/>
    <w:rsid w:val="001C02AC"/>
    <w:rsid w:val="001D799D"/>
    <w:rsid w:val="001E7C24"/>
    <w:rsid w:val="00202A9D"/>
    <w:rsid w:val="00222DF2"/>
    <w:rsid w:val="00247750"/>
    <w:rsid w:val="002554FA"/>
    <w:rsid w:val="002700A3"/>
    <w:rsid w:val="002763D9"/>
    <w:rsid w:val="0028072E"/>
    <w:rsid w:val="002A34B6"/>
    <w:rsid w:val="002B494A"/>
    <w:rsid w:val="002B70D7"/>
    <w:rsid w:val="002D1519"/>
    <w:rsid w:val="00313325"/>
    <w:rsid w:val="00321B45"/>
    <w:rsid w:val="00331245"/>
    <w:rsid w:val="003D0E44"/>
    <w:rsid w:val="003D133A"/>
    <w:rsid w:val="003D1FDA"/>
    <w:rsid w:val="003E01B2"/>
    <w:rsid w:val="003E5751"/>
    <w:rsid w:val="0041649E"/>
    <w:rsid w:val="00422C33"/>
    <w:rsid w:val="004254B4"/>
    <w:rsid w:val="00430000"/>
    <w:rsid w:val="00445169"/>
    <w:rsid w:val="00447644"/>
    <w:rsid w:val="00467F24"/>
    <w:rsid w:val="004731A5"/>
    <w:rsid w:val="00480F4E"/>
    <w:rsid w:val="00481DF1"/>
    <w:rsid w:val="00483182"/>
    <w:rsid w:val="004A2032"/>
    <w:rsid w:val="004B53F4"/>
    <w:rsid w:val="004D3989"/>
    <w:rsid w:val="004D6A2B"/>
    <w:rsid w:val="004F6414"/>
    <w:rsid w:val="005039A9"/>
    <w:rsid w:val="005269E7"/>
    <w:rsid w:val="005374CD"/>
    <w:rsid w:val="005677BF"/>
    <w:rsid w:val="005932EF"/>
    <w:rsid w:val="005C7833"/>
    <w:rsid w:val="005F1B98"/>
    <w:rsid w:val="005F4EA2"/>
    <w:rsid w:val="00630446"/>
    <w:rsid w:val="00657C6C"/>
    <w:rsid w:val="00681FC2"/>
    <w:rsid w:val="006B3C19"/>
    <w:rsid w:val="006C2509"/>
    <w:rsid w:val="006C4E77"/>
    <w:rsid w:val="007001D0"/>
    <w:rsid w:val="00711359"/>
    <w:rsid w:val="007203C8"/>
    <w:rsid w:val="00727FDA"/>
    <w:rsid w:val="00736579"/>
    <w:rsid w:val="00773C0B"/>
    <w:rsid w:val="007A1BC4"/>
    <w:rsid w:val="007A2567"/>
    <w:rsid w:val="007B2398"/>
    <w:rsid w:val="007B60D0"/>
    <w:rsid w:val="007D02E0"/>
    <w:rsid w:val="00804146"/>
    <w:rsid w:val="00816672"/>
    <w:rsid w:val="00831C83"/>
    <w:rsid w:val="0084525E"/>
    <w:rsid w:val="00857A0E"/>
    <w:rsid w:val="00884A0E"/>
    <w:rsid w:val="00891B7B"/>
    <w:rsid w:val="008B119A"/>
    <w:rsid w:val="008B48A1"/>
    <w:rsid w:val="008D26A9"/>
    <w:rsid w:val="0092789C"/>
    <w:rsid w:val="009324E8"/>
    <w:rsid w:val="009543B8"/>
    <w:rsid w:val="00963631"/>
    <w:rsid w:val="0099115D"/>
    <w:rsid w:val="009B74B5"/>
    <w:rsid w:val="009C38CB"/>
    <w:rsid w:val="009E491C"/>
    <w:rsid w:val="00A033DD"/>
    <w:rsid w:val="00A44E9C"/>
    <w:rsid w:val="00A64911"/>
    <w:rsid w:val="00A8640A"/>
    <w:rsid w:val="00A95BAF"/>
    <w:rsid w:val="00AA1753"/>
    <w:rsid w:val="00AB2152"/>
    <w:rsid w:val="00AB31E5"/>
    <w:rsid w:val="00AD23B2"/>
    <w:rsid w:val="00AD7C9F"/>
    <w:rsid w:val="00AE24FE"/>
    <w:rsid w:val="00AE76C5"/>
    <w:rsid w:val="00B04319"/>
    <w:rsid w:val="00B3482B"/>
    <w:rsid w:val="00B45F1B"/>
    <w:rsid w:val="00B54A4F"/>
    <w:rsid w:val="00B56744"/>
    <w:rsid w:val="00B77A87"/>
    <w:rsid w:val="00B81093"/>
    <w:rsid w:val="00B85C76"/>
    <w:rsid w:val="00BA7C4D"/>
    <w:rsid w:val="00BC3649"/>
    <w:rsid w:val="00BE025D"/>
    <w:rsid w:val="00C456BF"/>
    <w:rsid w:val="00C53E4E"/>
    <w:rsid w:val="00C600AA"/>
    <w:rsid w:val="00C630DE"/>
    <w:rsid w:val="00CC7D3E"/>
    <w:rsid w:val="00D23AFC"/>
    <w:rsid w:val="00D37FB4"/>
    <w:rsid w:val="00D57A38"/>
    <w:rsid w:val="00D74F0C"/>
    <w:rsid w:val="00D77C94"/>
    <w:rsid w:val="00D80C05"/>
    <w:rsid w:val="00D93741"/>
    <w:rsid w:val="00D94340"/>
    <w:rsid w:val="00DA6C06"/>
    <w:rsid w:val="00DB41C5"/>
    <w:rsid w:val="00DE059C"/>
    <w:rsid w:val="00E21184"/>
    <w:rsid w:val="00E2655C"/>
    <w:rsid w:val="00EA1394"/>
    <w:rsid w:val="00EB3813"/>
    <w:rsid w:val="00EE14CC"/>
    <w:rsid w:val="00F640F1"/>
    <w:rsid w:val="00F76BE8"/>
    <w:rsid w:val="00F9317F"/>
    <w:rsid w:val="00FA057C"/>
    <w:rsid w:val="00FA3754"/>
    <w:rsid w:val="00FC1C01"/>
    <w:rsid w:val="00FC7CBF"/>
    <w:rsid w:val="00FE12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6AF5A"/>
  <w15:docId w15:val="{7ED1D166-8A28-464F-AC6E-9BF4B90A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3588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link w:val="Titre3Car"/>
    <w:uiPriority w:val="9"/>
    <w:qFormat/>
    <w:rsid w:val="004A2032"/>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54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91B7B"/>
    <w:rPr>
      <w:color w:val="0563C1" w:themeColor="hyperlink"/>
      <w:u w:val="single"/>
    </w:rPr>
  </w:style>
  <w:style w:type="character" w:customStyle="1" w:styleId="Mentionnonrsolue1">
    <w:name w:val="Mention non résolue1"/>
    <w:basedOn w:val="Policepardfaut"/>
    <w:uiPriority w:val="99"/>
    <w:semiHidden/>
    <w:unhideWhenUsed/>
    <w:rsid w:val="00891B7B"/>
    <w:rPr>
      <w:color w:val="605E5C"/>
      <w:shd w:val="clear" w:color="auto" w:fill="E1DFDD"/>
    </w:rPr>
  </w:style>
  <w:style w:type="paragraph" w:styleId="Paragraphedeliste">
    <w:name w:val="List Paragraph"/>
    <w:basedOn w:val="Normal"/>
    <w:uiPriority w:val="34"/>
    <w:qFormat/>
    <w:rsid w:val="00D74F0C"/>
    <w:pPr>
      <w:ind w:left="720"/>
      <w:contextualSpacing/>
    </w:pPr>
  </w:style>
  <w:style w:type="paragraph" w:styleId="NormalWeb">
    <w:name w:val="Normal (Web)"/>
    <w:basedOn w:val="Normal"/>
    <w:uiPriority w:val="99"/>
    <w:unhideWhenUsed/>
    <w:rsid w:val="00657C6C"/>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657C6C"/>
    <w:rPr>
      <w:b/>
      <w:bCs/>
    </w:rPr>
  </w:style>
  <w:style w:type="paragraph" w:customStyle="1" w:styleId="tocauthor">
    <w:name w:val="toc__author"/>
    <w:basedOn w:val="Normal"/>
    <w:rsid w:val="007B2398"/>
    <w:pPr>
      <w:spacing w:before="100" w:beforeAutospacing="1" w:after="100" w:afterAutospacing="1"/>
    </w:pPr>
    <w:rPr>
      <w:rFonts w:ascii="Times New Roman" w:eastAsia="Times New Roman" w:hAnsi="Times New Roman" w:cs="Times New Roman"/>
      <w:lang w:eastAsia="fr-FR"/>
    </w:rPr>
  </w:style>
  <w:style w:type="character" w:customStyle="1" w:styleId="Titre3Car">
    <w:name w:val="Titre 3 Car"/>
    <w:basedOn w:val="Policepardfaut"/>
    <w:link w:val="Titre3"/>
    <w:uiPriority w:val="9"/>
    <w:rsid w:val="004A2032"/>
    <w:rPr>
      <w:rFonts w:ascii="Times New Roman" w:eastAsia="Times New Roman" w:hAnsi="Times New Roman" w:cs="Times New Roman"/>
      <w:b/>
      <w:bCs/>
      <w:sz w:val="27"/>
      <w:szCs w:val="27"/>
      <w:lang w:eastAsia="fr-FR"/>
    </w:rPr>
  </w:style>
  <w:style w:type="paragraph" w:styleId="Textedebulles">
    <w:name w:val="Balloon Text"/>
    <w:basedOn w:val="Normal"/>
    <w:link w:val="TextedebullesCar"/>
    <w:uiPriority w:val="99"/>
    <w:semiHidden/>
    <w:unhideWhenUsed/>
    <w:rsid w:val="009B74B5"/>
    <w:rPr>
      <w:rFonts w:ascii="Tahoma" w:hAnsi="Tahoma" w:cs="Tahoma"/>
      <w:sz w:val="16"/>
      <w:szCs w:val="16"/>
    </w:rPr>
  </w:style>
  <w:style w:type="character" w:customStyle="1" w:styleId="TextedebullesCar">
    <w:name w:val="Texte de bulles Car"/>
    <w:basedOn w:val="Policepardfaut"/>
    <w:link w:val="Textedebulles"/>
    <w:uiPriority w:val="99"/>
    <w:semiHidden/>
    <w:rsid w:val="009B74B5"/>
    <w:rPr>
      <w:rFonts w:ascii="Tahoma" w:hAnsi="Tahoma" w:cs="Tahoma"/>
      <w:sz w:val="16"/>
      <w:szCs w:val="16"/>
    </w:rPr>
  </w:style>
  <w:style w:type="character" w:styleId="Lienhypertextesuivivisit">
    <w:name w:val="FollowedHyperlink"/>
    <w:basedOn w:val="Policepardfaut"/>
    <w:uiPriority w:val="99"/>
    <w:semiHidden/>
    <w:unhideWhenUsed/>
    <w:rsid w:val="00FC7CBF"/>
    <w:rPr>
      <w:color w:val="954F72" w:themeColor="followedHyperlink"/>
      <w:u w:val="single"/>
    </w:rPr>
  </w:style>
  <w:style w:type="character" w:customStyle="1" w:styleId="Titre1Car">
    <w:name w:val="Titre 1 Car"/>
    <w:basedOn w:val="Policepardfaut"/>
    <w:link w:val="Titre1"/>
    <w:uiPriority w:val="9"/>
    <w:rsid w:val="0003588E"/>
    <w:rPr>
      <w:rFonts w:asciiTheme="majorHAnsi" w:eastAsiaTheme="majorEastAsia" w:hAnsiTheme="majorHAnsi" w:cstheme="majorBidi"/>
      <w:color w:val="2F5496" w:themeColor="accent1" w:themeShade="BF"/>
      <w:sz w:val="32"/>
      <w:szCs w:val="32"/>
    </w:rPr>
  </w:style>
  <w:style w:type="paragraph" w:styleId="En-tte">
    <w:name w:val="header"/>
    <w:basedOn w:val="Normal"/>
    <w:link w:val="En-tteCar"/>
    <w:uiPriority w:val="99"/>
    <w:unhideWhenUsed/>
    <w:rsid w:val="005039A9"/>
    <w:pPr>
      <w:tabs>
        <w:tab w:val="center" w:pos="4536"/>
        <w:tab w:val="right" w:pos="9072"/>
      </w:tabs>
    </w:pPr>
  </w:style>
  <w:style w:type="character" w:customStyle="1" w:styleId="En-tteCar">
    <w:name w:val="En-tête Car"/>
    <w:basedOn w:val="Policepardfaut"/>
    <w:link w:val="En-tte"/>
    <w:uiPriority w:val="99"/>
    <w:rsid w:val="005039A9"/>
  </w:style>
  <w:style w:type="paragraph" w:styleId="Pieddepage">
    <w:name w:val="footer"/>
    <w:basedOn w:val="Normal"/>
    <w:link w:val="PieddepageCar"/>
    <w:uiPriority w:val="99"/>
    <w:unhideWhenUsed/>
    <w:rsid w:val="005039A9"/>
    <w:pPr>
      <w:tabs>
        <w:tab w:val="center" w:pos="4536"/>
        <w:tab w:val="right" w:pos="9072"/>
      </w:tabs>
    </w:pPr>
  </w:style>
  <w:style w:type="character" w:customStyle="1" w:styleId="PieddepageCar">
    <w:name w:val="Pied de page Car"/>
    <w:basedOn w:val="Policepardfaut"/>
    <w:link w:val="Pieddepage"/>
    <w:uiPriority w:val="99"/>
    <w:rsid w:val="005039A9"/>
  </w:style>
  <w:style w:type="paragraph" w:customStyle="1" w:styleId="Standard">
    <w:name w:val="Standard"/>
    <w:rsid w:val="00681FC2"/>
    <w:pPr>
      <w:suppressAutoHyphens/>
      <w:autoSpaceDN w:val="0"/>
      <w:textAlignment w:val="baseline"/>
    </w:pPr>
    <w:rPr>
      <w:rFonts w:ascii="Liberation Serif" w:eastAsia="Songti SC" w:hAnsi="Liberation Serif" w:cs="Arial Unicode MS"/>
      <w:kern w:val="3"/>
      <w:lang w:eastAsia="zh-CN" w:bidi="hi-IN"/>
    </w:rPr>
  </w:style>
  <w:style w:type="paragraph" w:styleId="Notedebasdepage">
    <w:name w:val="footnote text"/>
    <w:basedOn w:val="Normal"/>
    <w:link w:val="NotedebasdepageCar"/>
    <w:uiPriority w:val="99"/>
    <w:semiHidden/>
    <w:unhideWhenUsed/>
    <w:rsid w:val="00EB3813"/>
    <w:pPr>
      <w:suppressAutoHyphens/>
      <w:autoSpaceDN w:val="0"/>
    </w:pPr>
    <w:rPr>
      <w:rFonts w:ascii="Liberation Serif" w:eastAsia="Songti SC" w:hAnsi="Liberation Serif" w:cs="Mangal"/>
      <w:kern w:val="3"/>
      <w:sz w:val="20"/>
      <w:szCs w:val="18"/>
      <w:lang w:eastAsia="zh-CN" w:bidi="hi-IN"/>
    </w:rPr>
  </w:style>
  <w:style w:type="character" w:customStyle="1" w:styleId="NotedebasdepageCar">
    <w:name w:val="Note de bas de page Car"/>
    <w:basedOn w:val="Policepardfaut"/>
    <w:link w:val="Notedebasdepage"/>
    <w:uiPriority w:val="99"/>
    <w:semiHidden/>
    <w:rsid w:val="00EB3813"/>
    <w:rPr>
      <w:rFonts w:ascii="Liberation Serif" w:eastAsia="Songti SC" w:hAnsi="Liberation Serif" w:cs="Mangal"/>
      <w:kern w:val="3"/>
      <w:sz w:val="20"/>
      <w:szCs w:val="18"/>
      <w:lang w:eastAsia="zh-CN" w:bidi="hi-IN"/>
    </w:rPr>
  </w:style>
  <w:style w:type="paragraph" w:customStyle="1" w:styleId="Footnote">
    <w:name w:val="Footnote"/>
    <w:basedOn w:val="Standard"/>
    <w:rsid w:val="00EB3813"/>
    <w:pPr>
      <w:suppressLineNumbers/>
      <w:ind w:left="340" w:hanging="340"/>
      <w:textAlignment w:val="auto"/>
    </w:pPr>
    <w:rPr>
      <w:sz w:val="20"/>
      <w:szCs w:val="20"/>
    </w:rPr>
  </w:style>
  <w:style w:type="character" w:styleId="Appelnotedebasdep">
    <w:name w:val="footnote reference"/>
    <w:basedOn w:val="Policepardfaut"/>
    <w:uiPriority w:val="99"/>
    <w:semiHidden/>
    <w:unhideWhenUsed/>
    <w:rsid w:val="00EB3813"/>
    <w:rPr>
      <w:vertAlign w:val="superscript"/>
    </w:rPr>
  </w:style>
  <w:style w:type="character" w:styleId="Mentionnonrsolue">
    <w:name w:val="Unresolved Mention"/>
    <w:basedOn w:val="Policepardfaut"/>
    <w:uiPriority w:val="99"/>
    <w:semiHidden/>
    <w:unhideWhenUsed/>
    <w:rsid w:val="00EB3813"/>
    <w:rPr>
      <w:color w:val="605E5C"/>
      <w:shd w:val="clear" w:color="auto" w:fill="E1DFDD"/>
    </w:rPr>
  </w:style>
  <w:style w:type="paragraph" w:styleId="Sansinterligne">
    <w:name w:val="No Spacing"/>
    <w:link w:val="SansinterligneCar"/>
    <w:uiPriority w:val="1"/>
    <w:qFormat/>
    <w:rsid w:val="005F4EA2"/>
    <w:rPr>
      <w:rFonts w:eastAsiaTheme="minorEastAsia"/>
      <w:sz w:val="22"/>
      <w:szCs w:val="22"/>
      <w:lang w:eastAsia="fr-FR"/>
    </w:rPr>
  </w:style>
  <w:style w:type="character" w:customStyle="1" w:styleId="SansinterligneCar">
    <w:name w:val="Sans interligne Car"/>
    <w:basedOn w:val="Policepardfaut"/>
    <w:link w:val="Sansinterligne"/>
    <w:uiPriority w:val="1"/>
    <w:rsid w:val="005F4EA2"/>
    <w:rPr>
      <w:rFonts w:eastAsiaTheme="minorEastAsia"/>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19734">
      <w:bodyDiv w:val="1"/>
      <w:marLeft w:val="0"/>
      <w:marRight w:val="0"/>
      <w:marTop w:val="0"/>
      <w:marBottom w:val="0"/>
      <w:divBdr>
        <w:top w:val="none" w:sz="0" w:space="0" w:color="auto"/>
        <w:left w:val="none" w:sz="0" w:space="0" w:color="auto"/>
        <w:bottom w:val="none" w:sz="0" w:space="0" w:color="auto"/>
        <w:right w:val="none" w:sz="0" w:space="0" w:color="auto"/>
      </w:divBdr>
      <w:divsChild>
        <w:div w:id="674648755">
          <w:marLeft w:val="0"/>
          <w:marRight w:val="0"/>
          <w:marTop w:val="0"/>
          <w:marBottom w:val="180"/>
          <w:divBdr>
            <w:top w:val="none" w:sz="0" w:space="0" w:color="auto"/>
            <w:left w:val="none" w:sz="0" w:space="0" w:color="auto"/>
            <w:bottom w:val="none" w:sz="0" w:space="0" w:color="auto"/>
            <w:right w:val="none" w:sz="0" w:space="0" w:color="auto"/>
          </w:divBdr>
          <w:divsChild>
            <w:div w:id="957568040">
              <w:marLeft w:val="0"/>
              <w:marRight w:val="0"/>
              <w:marTop w:val="0"/>
              <w:marBottom w:val="0"/>
              <w:divBdr>
                <w:top w:val="none" w:sz="0" w:space="0" w:color="auto"/>
                <w:left w:val="none" w:sz="0" w:space="0" w:color="auto"/>
                <w:bottom w:val="none" w:sz="0" w:space="0" w:color="auto"/>
                <w:right w:val="none" w:sz="0" w:space="0" w:color="auto"/>
              </w:divBdr>
            </w:div>
          </w:divsChild>
        </w:div>
        <w:div w:id="1987930757">
          <w:marLeft w:val="0"/>
          <w:marRight w:val="0"/>
          <w:marTop w:val="0"/>
          <w:marBottom w:val="0"/>
          <w:divBdr>
            <w:top w:val="none" w:sz="0" w:space="0" w:color="auto"/>
            <w:left w:val="none" w:sz="0" w:space="0" w:color="auto"/>
            <w:bottom w:val="none" w:sz="0" w:space="0" w:color="auto"/>
            <w:right w:val="none" w:sz="0" w:space="0" w:color="auto"/>
          </w:divBdr>
          <w:divsChild>
            <w:div w:id="762839930">
              <w:marLeft w:val="0"/>
              <w:marRight w:val="0"/>
              <w:marTop w:val="0"/>
              <w:marBottom w:val="0"/>
              <w:divBdr>
                <w:top w:val="none" w:sz="0" w:space="0" w:color="auto"/>
                <w:left w:val="none" w:sz="0" w:space="0" w:color="auto"/>
                <w:bottom w:val="none" w:sz="0" w:space="0" w:color="auto"/>
                <w:right w:val="none" w:sz="0" w:space="0" w:color="auto"/>
              </w:divBdr>
            </w:div>
          </w:divsChild>
        </w:div>
        <w:div w:id="1396011119">
          <w:marLeft w:val="0"/>
          <w:marRight w:val="0"/>
          <w:marTop w:val="0"/>
          <w:marBottom w:val="0"/>
          <w:divBdr>
            <w:top w:val="none" w:sz="0" w:space="0" w:color="auto"/>
            <w:left w:val="none" w:sz="0" w:space="0" w:color="auto"/>
            <w:bottom w:val="none" w:sz="0" w:space="0" w:color="auto"/>
            <w:right w:val="none" w:sz="0" w:space="0" w:color="auto"/>
          </w:divBdr>
          <w:divsChild>
            <w:div w:id="1909026976">
              <w:marLeft w:val="0"/>
              <w:marRight w:val="0"/>
              <w:marTop w:val="0"/>
              <w:marBottom w:val="0"/>
              <w:divBdr>
                <w:top w:val="none" w:sz="0" w:space="0" w:color="auto"/>
                <w:left w:val="none" w:sz="0" w:space="0" w:color="auto"/>
                <w:bottom w:val="none" w:sz="0" w:space="0" w:color="auto"/>
                <w:right w:val="none" w:sz="0" w:space="0" w:color="auto"/>
              </w:divBdr>
              <w:divsChild>
                <w:div w:id="1751074127">
                  <w:marLeft w:val="0"/>
                  <w:marRight w:val="0"/>
                  <w:marTop w:val="0"/>
                  <w:marBottom w:val="0"/>
                  <w:divBdr>
                    <w:top w:val="none" w:sz="0" w:space="0" w:color="auto"/>
                    <w:left w:val="none" w:sz="0" w:space="0" w:color="auto"/>
                    <w:bottom w:val="none" w:sz="0" w:space="0" w:color="auto"/>
                    <w:right w:val="none" w:sz="0" w:space="0" w:color="auto"/>
                  </w:divBdr>
                  <w:divsChild>
                    <w:div w:id="155346660">
                      <w:marLeft w:val="0"/>
                      <w:marRight w:val="0"/>
                      <w:marTop w:val="0"/>
                      <w:marBottom w:val="0"/>
                      <w:divBdr>
                        <w:top w:val="none" w:sz="0" w:space="0" w:color="auto"/>
                        <w:left w:val="none" w:sz="0" w:space="0" w:color="auto"/>
                        <w:bottom w:val="none" w:sz="0" w:space="0" w:color="auto"/>
                        <w:right w:val="none" w:sz="0" w:space="0" w:color="auto"/>
                      </w:divBdr>
                    </w:div>
                    <w:div w:id="1491098699">
                      <w:marLeft w:val="0"/>
                      <w:marRight w:val="0"/>
                      <w:marTop w:val="0"/>
                      <w:marBottom w:val="0"/>
                      <w:divBdr>
                        <w:top w:val="none" w:sz="0" w:space="0" w:color="auto"/>
                        <w:left w:val="none" w:sz="0" w:space="0" w:color="auto"/>
                        <w:bottom w:val="none" w:sz="0" w:space="0" w:color="auto"/>
                        <w:right w:val="none" w:sz="0" w:space="0" w:color="auto"/>
                      </w:divBdr>
                      <w:divsChild>
                        <w:div w:id="1632250158">
                          <w:marLeft w:val="0"/>
                          <w:marRight w:val="0"/>
                          <w:marTop w:val="0"/>
                          <w:marBottom w:val="0"/>
                          <w:divBdr>
                            <w:top w:val="none" w:sz="0" w:space="0" w:color="auto"/>
                            <w:left w:val="none" w:sz="0" w:space="0" w:color="auto"/>
                            <w:bottom w:val="none" w:sz="0" w:space="0" w:color="auto"/>
                            <w:right w:val="none" w:sz="0" w:space="0" w:color="auto"/>
                          </w:divBdr>
                          <w:divsChild>
                            <w:div w:id="1298990896">
                              <w:marLeft w:val="0"/>
                              <w:marRight w:val="0"/>
                              <w:marTop w:val="0"/>
                              <w:marBottom w:val="0"/>
                              <w:divBdr>
                                <w:top w:val="none" w:sz="0" w:space="0" w:color="auto"/>
                                <w:left w:val="none" w:sz="0" w:space="0" w:color="auto"/>
                                <w:bottom w:val="none" w:sz="0" w:space="0" w:color="auto"/>
                                <w:right w:val="none" w:sz="0" w:space="0" w:color="auto"/>
                              </w:divBdr>
                            </w:div>
                            <w:div w:id="90669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99422">
                      <w:marLeft w:val="0"/>
                      <w:marRight w:val="0"/>
                      <w:marTop w:val="0"/>
                      <w:marBottom w:val="0"/>
                      <w:divBdr>
                        <w:top w:val="none" w:sz="0" w:space="0" w:color="auto"/>
                        <w:left w:val="none" w:sz="0" w:space="0" w:color="auto"/>
                        <w:bottom w:val="none" w:sz="0" w:space="0" w:color="auto"/>
                        <w:right w:val="none" w:sz="0" w:space="0" w:color="auto"/>
                      </w:divBdr>
                    </w:div>
                    <w:div w:id="145322860">
                      <w:marLeft w:val="0"/>
                      <w:marRight w:val="0"/>
                      <w:marTop w:val="0"/>
                      <w:marBottom w:val="0"/>
                      <w:divBdr>
                        <w:top w:val="none" w:sz="0" w:space="0" w:color="auto"/>
                        <w:left w:val="none" w:sz="0" w:space="0" w:color="auto"/>
                        <w:bottom w:val="none" w:sz="0" w:space="0" w:color="auto"/>
                        <w:right w:val="none" w:sz="0" w:space="0" w:color="auto"/>
                      </w:divBdr>
                    </w:div>
                    <w:div w:id="874346739">
                      <w:marLeft w:val="0"/>
                      <w:marRight w:val="0"/>
                      <w:marTop w:val="0"/>
                      <w:marBottom w:val="0"/>
                      <w:divBdr>
                        <w:top w:val="none" w:sz="0" w:space="0" w:color="auto"/>
                        <w:left w:val="none" w:sz="0" w:space="0" w:color="auto"/>
                        <w:bottom w:val="none" w:sz="0" w:space="0" w:color="auto"/>
                        <w:right w:val="none" w:sz="0" w:space="0" w:color="auto"/>
                      </w:divBdr>
                    </w:div>
                    <w:div w:id="20674017">
                      <w:marLeft w:val="0"/>
                      <w:marRight w:val="0"/>
                      <w:marTop w:val="0"/>
                      <w:marBottom w:val="0"/>
                      <w:divBdr>
                        <w:top w:val="none" w:sz="0" w:space="0" w:color="auto"/>
                        <w:left w:val="none" w:sz="0" w:space="0" w:color="auto"/>
                        <w:bottom w:val="none" w:sz="0" w:space="0" w:color="auto"/>
                        <w:right w:val="none" w:sz="0" w:space="0" w:color="auto"/>
                      </w:divBdr>
                    </w:div>
                    <w:div w:id="15669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571935">
          <w:marLeft w:val="0"/>
          <w:marRight w:val="0"/>
          <w:marTop w:val="0"/>
          <w:marBottom w:val="0"/>
          <w:divBdr>
            <w:top w:val="none" w:sz="0" w:space="0" w:color="auto"/>
            <w:left w:val="none" w:sz="0" w:space="0" w:color="auto"/>
            <w:bottom w:val="none" w:sz="0" w:space="0" w:color="auto"/>
            <w:right w:val="none" w:sz="0" w:space="0" w:color="auto"/>
          </w:divBdr>
          <w:divsChild>
            <w:div w:id="2052267425">
              <w:marLeft w:val="0"/>
              <w:marRight w:val="0"/>
              <w:marTop w:val="0"/>
              <w:marBottom w:val="0"/>
              <w:divBdr>
                <w:top w:val="none" w:sz="0" w:space="0" w:color="auto"/>
                <w:left w:val="none" w:sz="0" w:space="0" w:color="auto"/>
                <w:bottom w:val="none" w:sz="0" w:space="0" w:color="auto"/>
                <w:right w:val="none" w:sz="0" w:space="0" w:color="auto"/>
              </w:divBdr>
            </w:div>
            <w:div w:id="552422111">
              <w:marLeft w:val="0"/>
              <w:marRight w:val="0"/>
              <w:marTop w:val="0"/>
              <w:marBottom w:val="0"/>
              <w:divBdr>
                <w:top w:val="none" w:sz="0" w:space="0" w:color="auto"/>
                <w:left w:val="none" w:sz="0" w:space="0" w:color="auto"/>
                <w:bottom w:val="none" w:sz="0" w:space="0" w:color="auto"/>
                <w:right w:val="none" w:sz="0" w:space="0" w:color="auto"/>
              </w:divBdr>
              <w:divsChild>
                <w:div w:id="77328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96224">
          <w:marLeft w:val="0"/>
          <w:marRight w:val="0"/>
          <w:marTop w:val="180"/>
          <w:marBottom w:val="0"/>
          <w:divBdr>
            <w:top w:val="none" w:sz="0" w:space="0" w:color="auto"/>
            <w:left w:val="none" w:sz="0" w:space="0" w:color="auto"/>
            <w:bottom w:val="none" w:sz="0" w:space="0" w:color="auto"/>
            <w:right w:val="none" w:sz="0" w:space="0" w:color="auto"/>
          </w:divBdr>
          <w:divsChild>
            <w:div w:id="1664356997">
              <w:marLeft w:val="0"/>
              <w:marRight w:val="0"/>
              <w:marTop w:val="0"/>
              <w:marBottom w:val="0"/>
              <w:divBdr>
                <w:top w:val="none" w:sz="0" w:space="0" w:color="auto"/>
                <w:left w:val="none" w:sz="0" w:space="0" w:color="auto"/>
                <w:bottom w:val="none" w:sz="0" w:space="0" w:color="auto"/>
                <w:right w:val="none" w:sz="0" w:space="0" w:color="auto"/>
              </w:divBdr>
            </w:div>
          </w:divsChild>
        </w:div>
        <w:div w:id="516429355">
          <w:marLeft w:val="0"/>
          <w:marRight w:val="0"/>
          <w:marTop w:val="0"/>
          <w:marBottom w:val="0"/>
          <w:divBdr>
            <w:top w:val="none" w:sz="0" w:space="0" w:color="auto"/>
            <w:left w:val="none" w:sz="0" w:space="0" w:color="auto"/>
            <w:bottom w:val="none" w:sz="0" w:space="0" w:color="auto"/>
            <w:right w:val="none" w:sz="0" w:space="0" w:color="auto"/>
          </w:divBdr>
          <w:divsChild>
            <w:div w:id="1828935243">
              <w:marLeft w:val="0"/>
              <w:marRight w:val="0"/>
              <w:marTop w:val="900"/>
              <w:marBottom w:val="0"/>
              <w:divBdr>
                <w:top w:val="none" w:sz="0" w:space="0" w:color="auto"/>
                <w:left w:val="none" w:sz="0" w:space="0" w:color="auto"/>
                <w:bottom w:val="none" w:sz="0" w:space="0" w:color="auto"/>
                <w:right w:val="none" w:sz="0" w:space="0" w:color="auto"/>
              </w:divBdr>
              <w:divsChild>
                <w:div w:id="1973972525">
                  <w:marLeft w:val="0"/>
                  <w:marRight w:val="0"/>
                  <w:marTop w:val="0"/>
                  <w:marBottom w:val="0"/>
                  <w:divBdr>
                    <w:top w:val="none" w:sz="0" w:space="0" w:color="auto"/>
                    <w:left w:val="none" w:sz="0" w:space="0" w:color="auto"/>
                    <w:bottom w:val="none" w:sz="0" w:space="0" w:color="auto"/>
                    <w:right w:val="none" w:sz="0" w:space="0" w:color="auto"/>
                  </w:divBdr>
                  <w:divsChild>
                    <w:div w:id="167799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377511">
      <w:bodyDiv w:val="1"/>
      <w:marLeft w:val="0"/>
      <w:marRight w:val="0"/>
      <w:marTop w:val="0"/>
      <w:marBottom w:val="0"/>
      <w:divBdr>
        <w:top w:val="none" w:sz="0" w:space="0" w:color="auto"/>
        <w:left w:val="none" w:sz="0" w:space="0" w:color="auto"/>
        <w:bottom w:val="none" w:sz="0" w:space="0" w:color="auto"/>
        <w:right w:val="none" w:sz="0" w:space="0" w:color="auto"/>
      </w:divBdr>
    </w:div>
    <w:div w:id="340737743">
      <w:bodyDiv w:val="1"/>
      <w:marLeft w:val="0"/>
      <w:marRight w:val="0"/>
      <w:marTop w:val="0"/>
      <w:marBottom w:val="0"/>
      <w:divBdr>
        <w:top w:val="none" w:sz="0" w:space="0" w:color="auto"/>
        <w:left w:val="none" w:sz="0" w:space="0" w:color="auto"/>
        <w:bottom w:val="none" w:sz="0" w:space="0" w:color="auto"/>
        <w:right w:val="none" w:sz="0" w:space="0" w:color="auto"/>
      </w:divBdr>
    </w:div>
    <w:div w:id="389109275">
      <w:bodyDiv w:val="1"/>
      <w:marLeft w:val="0"/>
      <w:marRight w:val="0"/>
      <w:marTop w:val="0"/>
      <w:marBottom w:val="0"/>
      <w:divBdr>
        <w:top w:val="none" w:sz="0" w:space="0" w:color="auto"/>
        <w:left w:val="none" w:sz="0" w:space="0" w:color="auto"/>
        <w:bottom w:val="none" w:sz="0" w:space="0" w:color="auto"/>
        <w:right w:val="none" w:sz="0" w:space="0" w:color="auto"/>
      </w:divBdr>
      <w:divsChild>
        <w:div w:id="1976063144">
          <w:marLeft w:val="0"/>
          <w:marRight w:val="0"/>
          <w:marTop w:val="0"/>
          <w:marBottom w:val="0"/>
          <w:divBdr>
            <w:top w:val="none" w:sz="0" w:space="0" w:color="auto"/>
            <w:left w:val="none" w:sz="0" w:space="0" w:color="auto"/>
            <w:bottom w:val="none" w:sz="0" w:space="0" w:color="auto"/>
            <w:right w:val="none" w:sz="0" w:space="0" w:color="auto"/>
          </w:divBdr>
        </w:div>
        <w:div w:id="1246497003">
          <w:marLeft w:val="0"/>
          <w:marRight w:val="0"/>
          <w:marTop w:val="0"/>
          <w:marBottom w:val="0"/>
          <w:divBdr>
            <w:top w:val="none" w:sz="0" w:space="0" w:color="auto"/>
            <w:left w:val="none" w:sz="0" w:space="0" w:color="auto"/>
            <w:bottom w:val="none" w:sz="0" w:space="0" w:color="auto"/>
            <w:right w:val="none" w:sz="0" w:space="0" w:color="auto"/>
          </w:divBdr>
        </w:div>
      </w:divsChild>
    </w:div>
    <w:div w:id="399981319">
      <w:bodyDiv w:val="1"/>
      <w:marLeft w:val="0"/>
      <w:marRight w:val="0"/>
      <w:marTop w:val="0"/>
      <w:marBottom w:val="0"/>
      <w:divBdr>
        <w:top w:val="none" w:sz="0" w:space="0" w:color="auto"/>
        <w:left w:val="none" w:sz="0" w:space="0" w:color="auto"/>
        <w:bottom w:val="none" w:sz="0" w:space="0" w:color="auto"/>
        <w:right w:val="none" w:sz="0" w:space="0" w:color="auto"/>
      </w:divBdr>
    </w:div>
    <w:div w:id="449323971">
      <w:bodyDiv w:val="1"/>
      <w:marLeft w:val="0"/>
      <w:marRight w:val="0"/>
      <w:marTop w:val="0"/>
      <w:marBottom w:val="0"/>
      <w:divBdr>
        <w:top w:val="none" w:sz="0" w:space="0" w:color="auto"/>
        <w:left w:val="none" w:sz="0" w:space="0" w:color="auto"/>
        <w:bottom w:val="none" w:sz="0" w:space="0" w:color="auto"/>
        <w:right w:val="none" w:sz="0" w:space="0" w:color="auto"/>
      </w:divBdr>
    </w:div>
    <w:div w:id="455760225">
      <w:bodyDiv w:val="1"/>
      <w:marLeft w:val="0"/>
      <w:marRight w:val="0"/>
      <w:marTop w:val="0"/>
      <w:marBottom w:val="0"/>
      <w:divBdr>
        <w:top w:val="none" w:sz="0" w:space="0" w:color="auto"/>
        <w:left w:val="none" w:sz="0" w:space="0" w:color="auto"/>
        <w:bottom w:val="none" w:sz="0" w:space="0" w:color="auto"/>
        <w:right w:val="none" w:sz="0" w:space="0" w:color="auto"/>
      </w:divBdr>
    </w:div>
    <w:div w:id="481167094">
      <w:bodyDiv w:val="1"/>
      <w:marLeft w:val="0"/>
      <w:marRight w:val="0"/>
      <w:marTop w:val="0"/>
      <w:marBottom w:val="0"/>
      <w:divBdr>
        <w:top w:val="none" w:sz="0" w:space="0" w:color="auto"/>
        <w:left w:val="none" w:sz="0" w:space="0" w:color="auto"/>
        <w:bottom w:val="none" w:sz="0" w:space="0" w:color="auto"/>
        <w:right w:val="none" w:sz="0" w:space="0" w:color="auto"/>
      </w:divBdr>
      <w:divsChild>
        <w:div w:id="159582404">
          <w:marLeft w:val="0"/>
          <w:marRight w:val="0"/>
          <w:marTop w:val="0"/>
          <w:marBottom w:val="0"/>
          <w:divBdr>
            <w:top w:val="none" w:sz="0" w:space="0" w:color="auto"/>
            <w:left w:val="none" w:sz="0" w:space="0" w:color="auto"/>
            <w:bottom w:val="none" w:sz="0" w:space="0" w:color="auto"/>
            <w:right w:val="none" w:sz="0" w:space="0" w:color="auto"/>
          </w:divBdr>
          <w:divsChild>
            <w:div w:id="1053777345">
              <w:marLeft w:val="0"/>
              <w:marRight w:val="0"/>
              <w:marTop w:val="0"/>
              <w:marBottom w:val="0"/>
              <w:divBdr>
                <w:top w:val="none" w:sz="0" w:space="0" w:color="auto"/>
                <w:left w:val="none" w:sz="0" w:space="0" w:color="auto"/>
                <w:bottom w:val="none" w:sz="0" w:space="0" w:color="auto"/>
                <w:right w:val="none" w:sz="0" w:space="0" w:color="auto"/>
              </w:divBdr>
              <w:divsChild>
                <w:div w:id="1144393217">
                  <w:marLeft w:val="0"/>
                  <w:marRight w:val="0"/>
                  <w:marTop w:val="0"/>
                  <w:marBottom w:val="0"/>
                  <w:divBdr>
                    <w:top w:val="none" w:sz="0" w:space="0" w:color="auto"/>
                    <w:left w:val="none" w:sz="0" w:space="0" w:color="auto"/>
                    <w:bottom w:val="none" w:sz="0" w:space="0" w:color="auto"/>
                    <w:right w:val="none" w:sz="0" w:space="0" w:color="auto"/>
                  </w:divBdr>
                </w:div>
              </w:divsChild>
            </w:div>
            <w:div w:id="885947254">
              <w:marLeft w:val="0"/>
              <w:marRight w:val="0"/>
              <w:marTop w:val="0"/>
              <w:marBottom w:val="0"/>
              <w:divBdr>
                <w:top w:val="none" w:sz="0" w:space="0" w:color="auto"/>
                <w:left w:val="none" w:sz="0" w:space="0" w:color="auto"/>
                <w:bottom w:val="none" w:sz="0" w:space="0" w:color="auto"/>
                <w:right w:val="none" w:sz="0" w:space="0" w:color="auto"/>
              </w:divBdr>
              <w:divsChild>
                <w:div w:id="330764884">
                  <w:marLeft w:val="0"/>
                  <w:marRight w:val="0"/>
                  <w:marTop w:val="0"/>
                  <w:marBottom w:val="0"/>
                  <w:divBdr>
                    <w:top w:val="none" w:sz="0" w:space="0" w:color="auto"/>
                    <w:left w:val="none" w:sz="0" w:space="0" w:color="auto"/>
                    <w:bottom w:val="none" w:sz="0" w:space="0" w:color="auto"/>
                    <w:right w:val="none" w:sz="0" w:space="0" w:color="auto"/>
                  </w:divBdr>
                  <w:divsChild>
                    <w:div w:id="1691373918">
                      <w:marLeft w:val="0"/>
                      <w:marRight w:val="0"/>
                      <w:marTop w:val="0"/>
                      <w:marBottom w:val="0"/>
                      <w:divBdr>
                        <w:top w:val="none" w:sz="0" w:space="0" w:color="auto"/>
                        <w:left w:val="none" w:sz="0" w:space="0" w:color="auto"/>
                        <w:bottom w:val="none" w:sz="0" w:space="0" w:color="auto"/>
                        <w:right w:val="none" w:sz="0" w:space="0" w:color="auto"/>
                      </w:divBdr>
                      <w:divsChild>
                        <w:div w:id="50771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140774">
              <w:marLeft w:val="0"/>
              <w:marRight w:val="0"/>
              <w:marTop w:val="0"/>
              <w:marBottom w:val="0"/>
              <w:divBdr>
                <w:top w:val="none" w:sz="0" w:space="0" w:color="auto"/>
                <w:left w:val="none" w:sz="0" w:space="0" w:color="auto"/>
                <w:bottom w:val="none" w:sz="0" w:space="0" w:color="auto"/>
                <w:right w:val="none" w:sz="0" w:space="0" w:color="auto"/>
              </w:divBdr>
              <w:divsChild>
                <w:div w:id="2015841996">
                  <w:marLeft w:val="0"/>
                  <w:marRight w:val="0"/>
                  <w:marTop w:val="0"/>
                  <w:marBottom w:val="0"/>
                  <w:divBdr>
                    <w:top w:val="none" w:sz="0" w:space="0" w:color="auto"/>
                    <w:left w:val="none" w:sz="0" w:space="0" w:color="auto"/>
                    <w:bottom w:val="none" w:sz="0" w:space="0" w:color="auto"/>
                    <w:right w:val="none" w:sz="0" w:space="0" w:color="auto"/>
                  </w:divBdr>
                </w:div>
                <w:div w:id="414321807">
                  <w:marLeft w:val="0"/>
                  <w:marRight w:val="0"/>
                  <w:marTop w:val="0"/>
                  <w:marBottom w:val="0"/>
                  <w:divBdr>
                    <w:top w:val="none" w:sz="0" w:space="0" w:color="auto"/>
                    <w:left w:val="none" w:sz="0" w:space="0" w:color="auto"/>
                    <w:bottom w:val="none" w:sz="0" w:space="0" w:color="auto"/>
                    <w:right w:val="none" w:sz="0" w:space="0" w:color="auto"/>
                  </w:divBdr>
                  <w:divsChild>
                    <w:div w:id="195448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09764">
              <w:marLeft w:val="0"/>
              <w:marRight w:val="0"/>
              <w:marTop w:val="180"/>
              <w:marBottom w:val="0"/>
              <w:divBdr>
                <w:top w:val="none" w:sz="0" w:space="0" w:color="auto"/>
                <w:left w:val="none" w:sz="0" w:space="0" w:color="auto"/>
                <w:bottom w:val="none" w:sz="0" w:space="0" w:color="auto"/>
                <w:right w:val="none" w:sz="0" w:space="0" w:color="auto"/>
              </w:divBdr>
              <w:divsChild>
                <w:div w:id="54213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545771">
      <w:bodyDiv w:val="1"/>
      <w:marLeft w:val="0"/>
      <w:marRight w:val="0"/>
      <w:marTop w:val="0"/>
      <w:marBottom w:val="0"/>
      <w:divBdr>
        <w:top w:val="none" w:sz="0" w:space="0" w:color="auto"/>
        <w:left w:val="none" w:sz="0" w:space="0" w:color="auto"/>
        <w:bottom w:val="none" w:sz="0" w:space="0" w:color="auto"/>
        <w:right w:val="none" w:sz="0" w:space="0" w:color="auto"/>
      </w:divBdr>
    </w:div>
    <w:div w:id="566384650">
      <w:bodyDiv w:val="1"/>
      <w:marLeft w:val="0"/>
      <w:marRight w:val="0"/>
      <w:marTop w:val="0"/>
      <w:marBottom w:val="0"/>
      <w:divBdr>
        <w:top w:val="none" w:sz="0" w:space="0" w:color="auto"/>
        <w:left w:val="none" w:sz="0" w:space="0" w:color="auto"/>
        <w:bottom w:val="none" w:sz="0" w:space="0" w:color="auto"/>
        <w:right w:val="none" w:sz="0" w:space="0" w:color="auto"/>
      </w:divBdr>
    </w:div>
    <w:div w:id="611597420">
      <w:bodyDiv w:val="1"/>
      <w:marLeft w:val="0"/>
      <w:marRight w:val="0"/>
      <w:marTop w:val="0"/>
      <w:marBottom w:val="0"/>
      <w:divBdr>
        <w:top w:val="none" w:sz="0" w:space="0" w:color="auto"/>
        <w:left w:val="none" w:sz="0" w:space="0" w:color="auto"/>
        <w:bottom w:val="none" w:sz="0" w:space="0" w:color="auto"/>
        <w:right w:val="none" w:sz="0" w:space="0" w:color="auto"/>
      </w:divBdr>
      <w:divsChild>
        <w:div w:id="1661928470">
          <w:marLeft w:val="0"/>
          <w:marRight w:val="0"/>
          <w:marTop w:val="0"/>
          <w:marBottom w:val="0"/>
          <w:divBdr>
            <w:top w:val="none" w:sz="0" w:space="0" w:color="auto"/>
            <w:left w:val="none" w:sz="0" w:space="0" w:color="auto"/>
            <w:bottom w:val="none" w:sz="0" w:space="0" w:color="auto"/>
            <w:right w:val="none" w:sz="0" w:space="0" w:color="auto"/>
          </w:divBdr>
          <w:divsChild>
            <w:div w:id="1024477865">
              <w:marLeft w:val="0"/>
              <w:marRight w:val="0"/>
              <w:marTop w:val="0"/>
              <w:marBottom w:val="0"/>
              <w:divBdr>
                <w:top w:val="none" w:sz="0" w:space="0" w:color="auto"/>
                <w:left w:val="none" w:sz="0" w:space="0" w:color="auto"/>
                <w:bottom w:val="none" w:sz="0" w:space="0" w:color="auto"/>
                <w:right w:val="none" w:sz="0" w:space="0" w:color="auto"/>
              </w:divBdr>
            </w:div>
          </w:divsChild>
        </w:div>
        <w:div w:id="1945189097">
          <w:marLeft w:val="0"/>
          <w:marRight w:val="0"/>
          <w:marTop w:val="0"/>
          <w:marBottom w:val="0"/>
          <w:divBdr>
            <w:top w:val="none" w:sz="0" w:space="0" w:color="auto"/>
            <w:left w:val="none" w:sz="0" w:space="0" w:color="auto"/>
            <w:bottom w:val="none" w:sz="0" w:space="0" w:color="auto"/>
            <w:right w:val="none" w:sz="0" w:space="0" w:color="auto"/>
          </w:divBdr>
          <w:divsChild>
            <w:div w:id="1793399332">
              <w:marLeft w:val="0"/>
              <w:marRight w:val="0"/>
              <w:marTop w:val="0"/>
              <w:marBottom w:val="0"/>
              <w:divBdr>
                <w:top w:val="none" w:sz="0" w:space="0" w:color="auto"/>
                <w:left w:val="none" w:sz="0" w:space="0" w:color="auto"/>
                <w:bottom w:val="none" w:sz="0" w:space="0" w:color="auto"/>
                <w:right w:val="none" w:sz="0" w:space="0" w:color="auto"/>
              </w:divBdr>
              <w:divsChild>
                <w:div w:id="241453347">
                  <w:marLeft w:val="0"/>
                  <w:marRight w:val="0"/>
                  <w:marTop w:val="0"/>
                  <w:marBottom w:val="0"/>
                  <w:divBdr>
                    <w:top w:val="none" w:sz="0" w:space="0" w:color="auto"/>
                    <w:left w:val="none" w:sz="0" w:space="0" w:color="auto"/>
                    <w:bottom w:val="none" w:sz="0" w:space="0" w:color="auto"/>
                    <w:right w:val="none" w:sz="0" w:space="0" w:color="auto"/>
                  </w:divBdr>
                  <w:divsChild>
                    <w:div w:id="95501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87965">
      <w:bodyDiv w:val="1"/>
      <w:marLeft w:val="0"/>
      <w:marRight w:val="0"/>
      <w:marTop w:val="0"/>
      <w:marBottom w:val="0"/>
      <w:divBdr>
        <w:top w:val="none" w:sz="0" w:space="0" w:color="auto"/>
        <w:left w:val="none" w:sz="0" w:space="0" w:color="auto"/>
        <w:bottom w:val="none" w:sz="0" w:space="0" w:color="auto"/>
        <w:right w:val="none" w:sz="0" w:space="0" w:color="auto"/>
      </w:divBdr>
    </w:div>
    <w:div w:id="623779358">
      <w:bodyDiv w:val="1"/>
      <w:marLeft w:val="0"/>
      <w:marRight w:val="0"/>
      <w:marTop w:val="0"/>
      <w:marBottom w:val="0"/>
      <w:divBdr>
        <w:top w:val="none" w:sz="0" w:space="0" w:color="auto"/>
        <w:left w:val="none" w:sz="0" w:space="0" w:color="auto"/>
        <w:bottom w:val="none" w:sz="0" w:space="0" w:color="auto"/>
        <w:right w:val="none" w:sz="0" w:space="0" w:color="auto"/>
      </w:divBdr>
    </w:div>
    <w:div w:id="698312748">
      <w:bodyDiv w:val="1"/>
      <w:marLeft w:val="0"/>
      <w:marRight w:val="0"/>
      <w:marTop w:val="0"/>
      <w:marBottom w:val="0"/>
      <w:divBdr>
        <w:top w:val="none" w:sz="0" w:space="0" w:color="auto"/>
        <w:left w:val="none" w:sz="0" w:space="0" w:color="auto"/>
        <w:bottom w:val="none" w:sz="0" w:space="0" w:color="auto"/>
        <w:right w:val="none" w:sz="0" w:space="0" w:color="auto"/>
      </w:divBdr>
    </w:div>
    <w:div w:id="837037624">
      <w:bodyDiv w:val="1"/>
      <w:marLeft w:val="0"/>
      <w:marRight w:val="0"/>
      <w:marTop w:val="0"/>
      <w:marBottom w:val="0"/>
      <w:divBdr>
        <w:top w:val="none" w:sz="0" w:space="0" w:color="auto"/>
        <w:left w:val="none" w:sz="0" w:space="0" w:color="auto"/>
        <w:bottom w:val="none" w:sz="0" w:space="0" w:color="auto"/>
        <w:right w:val="none" w:sz="0" w:space="0" w:color="auto"/>
      </w:divBdr>
    </w:div>
    <w:div w:id="914895514">
      <w:bodyDiv w:val="1"/>
      <w:marLeft w:val="0"/>
      <w:marRight w:val="0"/>
      <w:marTop w:val="0"/>
      <w:marBottom w:val="0"/>
      <w:divBdr>
        <w:top w:val="none" w:sz="0" w:space="0" w:color="auto"/>
        <w:left w:val="none" w:sz="0" w:space="0" w:color="auto"/>
        <w:bottom w:val="none" w:sz="0" w:space="0" w:color="auto"/>
        <w:right w:val="none" w:sz="0" w:space="0" w:color="auto"/>
      </w:divBdr>
    </w:div>
    <w:div w:id="980424728">
      <w:bodyDiv w:val="1"/>
      <w:marLeft w:val="0"/>
      <w:marRight w:val="0"/>
      <w:marTop w:val="0"/>
      <w:marBottom w:val="0"/>
      <w:divBdr>
        <w:top w:val="none" w:sz="0" w:space="0" w:color="auto"/>
        <w:left w:val="none" w:sz="0" w:space="0" w:color="auto"/>
        <w:bottom w:val="none" w:sz="0" w:space="0" w:color="auto"/>
        <w:right w:val="none" w:sz="0" w:space="0" w:color="auto"/>
      </w:divBdr>
      <w:divsChild>
        <w:div w:id="98451894">
          <w:marLeft w:val="0"/>
          <w:marRight w:val="0"/>
          <w:marTop w:val="0"/>
          <w:marBottom w:val="0"/>
          <w:divBdr>
            <w:top w:val="none" w:sz="0" w:space="0" w:color="auto"/>
            <w:left w:val="none" w:sz="0" w:space="0" w:color="auto"/>
            <w:bottom w:val="none" w:sz="0" w:space="0" w:color="auto"/>
            <w:right w:val="none" w:sz="0" w:space="0" w:color="auto"/>
          </w:divBdr>
          <w:divsChild>
            <w:div w:id="1096513784">
              <w:marLeft w:val="0"/>
              <w:marRight w:val="0"/>
              <w:marTop w:val="0"/>
              <w:marBottom w:val="0"/>
              <w:divBdr>
                <w:top w:val="none" w:sz="0" w:space="0" w:color="auto"/>
                <w:left w:val="none" w:sz="0" w:space="0" w:color="auto"/>
                <w:bottom w:val="none" w:sz="0" w:space="0" w:color="auto"/>
                <w:right w:val="none" w:sz="0" w:space="0" w:color="auto"/>
              </w:divBdr>
              <w:divsChild>
                <w:div w:id="575089722">
                  <w:marLeft w:val="0"/>
                  <w:marRight w:val="0"/>
                  <w:marTop w:val="0"/>
                  <w:marBottom w:val="0"/>
                  <w:divBdr>
                    <w:top w:val="none" w:sz="0" w:space="0" w:color="auto"/>
                    <w:left w:val="none" w:sz="0" w:space="0" w:color="auto"/>
                    <w:bottom w:val="none" w:sz="0" w:space="0" w:color="auto"/>
                    <w:right w:val="none" w:sz="0" w:space="0" w:color="auto"/>
                  </w:divBdr>
                </w:div>
              </w:divsChild>
            </w:div>
            <w:div w:id="1434593616">
              <w:marLeft w:val="0"/>
              <w:marRight w:val="0"/>
              <w:marTop w:val="0"/>
              <w:marBottom w:val="0"/>
              <w:divBdr>
                <w:top w:val="none" w:sz="0" w:space="0" w:color="auto"/>
                <w:left w:val="none" w:sz="0" w:space="0" w:color="auto"/>
                <w:bottom w:val="none" w:sz="0" w:space="0" w:color="auto"/>
                <w:right w:val="none" w:sz="0" w:space="0" w:color="auto"/>
              </w:divBdr>
              <w:divsChild>
                <w:div w:id="443963257">
                  <w:marLeft w:val="0"/>
                  <w:marRight w:val="0"/>
                  <w:marTop w:val="0"/>
                  <w:marBottom w:val="0"/>
                  <w:divBdr>
                    <w:top w:val="none" w:sz="0" w:space="0" w:color="auto"/>
                    <w:left w:val="none" w:sz="0" w:space="0" w:color="auto"/>
                    <w:bottom w:val="none" w:sz="0" w:space="0" w:color="auto"/>
                    <w:right w:val="none" w:sz="0" w:space="0" w:color="auto"/>
                  </w:divBdr>
                  <w:divsChild>
                    <w:div w:id="429817238">
                      <w:marLeft w:val="0"/>
                      <w:marRight w:val="0"/>
                      <w:marTop w:val="0"/>
                      <w:marBottom w:val="0"/>
                      <w:divBdr>
                        <w:top w:val="none" w:sz="0" w:space="0" w:color="auto"/>
                        <w:left w:val="none" w:sz="0" w:space="0" w:color="auto"/>
                        <w:bottom w:val="none" w:sz="0" w:space="0" w:color="auto"/>
                        <w:right w:val="none" w:sz="0" w:space="0" w:color="auto"/>
                      </w:divBdr>
                      <w:divsChild>
                        <w:div w:id="157693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790757">
              <w:marLeft w:val="0"/>
              <w:marRight w:val="0"/>
              <w:marTop w:val="180"/>
              <w:marBottom w:val="0"/>
              <w:divBdr>
                <w:top w:val="none" w:sz="0" w:space="0" w:color="auto"/>
                <w:left w:val="none" w:sz="0" w:space="0" w:color="auto"/>
                <w:bottom w:val="none" w:sz="0" w:space="0" w:color="auto"/>
                <w:right w:val="none" w:sz="0" w:space="0" w:color="auto"/>
              </w:divBdr>
              <w:divsChild>
                <w:div w:id="169603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19782">
      <w:bodyDiv w:val="1"/>
      <w:marLeft w:val="0"/>
      <w:marRight w:val="0"/>
      <w:marTop w:val="0"/>
      <w:marBottom w:val="0"/>
      <w:divBdr>
        <w:top w:val="none" w:sz="0" w:space="0" w:color="auto"/>
        <w:left w:val="none" w:sz="0" w:space="0" w:color="auto"/>
        <w:bottom w:val="none" w:sz="0" w:space="0" w:color="auto"/>
        <w:right w:val="none" w:sz="0" w:space="0" w:color="auto"/>
      </w:divBdr>
    </w:div>
    <w:div w:id="1141726513">
      <w:bodyDiv w:val="1"/>
      <w:marLeft w:val="0"/>
      <w:marRight w:val="0"/>
      <w:marTop w:val="0"/>
      <w:marBottom w:val="0"/>
      <w:divBdr>
        <w:top w:val="none" w:sz="0" w:space="0" w:color="auto"/>
        <w:left w:val="none" w:sz="0" w:space="0" w:color="auto"/>
        <w:bottom w:val="none" w:sz="0" w:space="0" w:color="auto"/>
        <w:right w:val="none" w:sz="0" w:space="0" w:color="auto"/>
      </w:divBdr>
    </w:div>
    <w:div w:id="1155226280">
      <w:bodyDiv w:val="1"/>
      <w:marLeft w:val="0"/>
      <w:marRight w:val="0"/>
      <w:marTop w:val="0"/>
      <w:marBottom w:val="0"/>
      <w:divBdr>
        <w:top w:val="none" w:sz="0" w:space="0" w:color="auto"/>
        <w:left w:val="none" w:sz="0" w:space="0" w:color="auto"/>
        <w:bottom w:val="none" w:sz="0" w:space="0" w:color="auto"/>
        <w:right w:val="none" w:sz="0" w:space="0" w:color="auto"/>
      </w:divBdr>
    </w:div>
    <w:div w:id="1184706087">
      <w:bodyDiv w:val="1"/>
      <w:marLeft w:val="0"/>
      <w:marRight w:val="0"/>
      <w:marTop w:val="0"/>
      <w:marBottom w:val="0"/>
      <w:divBdr>
        <w:top w:val="none" w:sz="0" w:space="0" w:color="auto"/>
        <w:left w:val="none" w:sz="0" w:space="0" w:color="auto"/>
        <w:bottom w:val="none" w:sz="0" w:space="0" w:color="auto"/>
        <w:right w:val="none" w:sz="0" w:space="0" w:color="auto"/>
      </w:divBdr>
      <w:divsChild>
        <w:div w:id="721562611">
          <w:marLeft w:val="0"/>
          <w:marRight w:val="0"/>
          <w:marTop w:val="0"/>
          <w:marBottom w:val="0"/>
          <w:divBdr>
            <w:top w:val="none" w:sz="0" w:space="0" w:color="auto"/>
            <w:left w:val="none" w:sz="0" w:space="0" w:color="auto"/>
            <w:bottom w:val="none" w:sz="0" w:space="0" w:color="auto"/>
            <w:right w:val="none" w:sz="0" w:space="0" w:color="auto"/>
          </w:divBdr>
          <w:divsChild>
            <w:div w:id="995689440">
              <w:marLeft w:val="0"/>
              <w:marRight w:val="0"/>
              <w:marTop w:val="0"/>
              <w:marBottom w:val="180"/>
              <w:divBdr>
                <w:top w:val="none" w:sz="0" w:space="0" w:color="auto"/>
                <w:left w:val="none" w:sz="0" w:space="0" w:color="auto"/>
                <w:bottom w:val="none" w:sz="0" w:space="0" w:color="auto"/>
                <w:right w:val="none" w:sz="0" w:space="0" w:color="auto"/>
              </w:divBdr>
              <w:divsChild>
                <w:div w:id="1819421410">
                  <w:marLeft w:val="0"/>
                  <w:marRight w:val="0"/>
                  <w:marTop w:val="0"/>
                  <w:marBottom w:val="0"/>
                  <w:divBdr>
                    <w:top w:val="none" w:sz="0" w:space="0" w:color="auto"/>
                    <w:left w:val="none" w:sz="0" w:space="0" w:color="auto"/>
                    <w:bottom w:val="none" w:sz="0" w:space="0" w:color="auto"/>
                    <w:right w:val="none" w:sz="0" w:space="0" w:color="auto"/>
                  </w:divBdr>
                </w:div>
              </w:divsChild>
            </w:div>
            <w:div w:id="1996765422">
              <w:marLeft w:val="0"/>
              <w:marRight w:val="0"/>
              <w:marTop w:val="0"/>
              <w:marBottom w:val="0"/>
              <w:divBdr>
                <w:top w:val="none" w:sz="0" w:space="0" w:color="auto"/>
                <w:left w:val="none" w:sz="0" w:space="0" w:color="auto"/>
                <w:bottom w:val="none" w:sz="0" w:space="0" w:color="auto"/>
                <w:right w:val="none" w:sz="0" w:space="0" w:color="auto"/>
              </w:divBdr>
              <w:divsChild>
                <w:div w:id="626857618">
                  <w:marLeft w:val="0"/>
                  <w:marRight w:val="0"/>
                  <w:marTop w:val="0"/>
                  <w:marBottom w:val="0"/>
                  <w:divBdr>
                    <w:top w:val="none" w:sz="0" w:space="0" w:color="auto"/>
                    <w:left w:val="none" w:sz="0" w:space="0" w:color="auto"/>
                    <w:bottom w:val="none" w:sz="0" w:space="0" w:color="auto"/>
                    <w:right w:val="none" w:sz="0" w:space="0" w:color="auto"/>
                  </w:divBdr>
                </w:div>
              </w:divsChild>
            </w:div>
            <w:div w:id="57559648">
              <w:marLeft w:val="0"/>
              <w:marRight w:val="0"/>
              <w:marTop w:val="0"/>
              <w:marBottom w:val="0"/>
              <w:divBdr>
                <w:top w:val="none" w:sz="0" w:space="0" w:color="auto"/>
                <w:left w:val="none" w:sz="0" w:space="0" w:color="auto"/>
                <w:bottom w:val="none" w:sz="0" w:space="0" w:color="auto"/>
                <w:right w:val="none" w:sz="0" w:space="0" w:color="auto"/>
              </w:divBdr>
              <w:divsChild>
                <w:div w:id="1060136230">
                  <w:marLeft w:val="0"/>
                  <w:marRight w:val="0"/>
                  <w:marTop w:val="0"/>
                  <w:marBottom w:val="0"/>
                  <w:divBdr>
                    <w:top w:val="none" w:sz="0" w:space="0" w:color="auto"/>
                    <w:left w:val="none" w:sz="0" w:space="0" w:color="auto"/>
                    <w:bottom w:val="none" w:sz="0" w:space="0" w:color="auto"/>
                    <w:right w:val="none" w:sz="0" w:space="0" w:color="auto"/>
                  </w:divBdr>
                  <w:divsChild>
                    <w:div w:id="2078475349">
                      <w:marLeft w:val="0"/>
                      <w:marRight w:val="0"/>
                      <w:marTop w:val="0"/>
                      <w:marBottom w:val="0"/>
                      <w:divBdr>
                        <w:top w:val="none" w:sz="0" w:space="0" w:color="auto"/>
                        <w:left w:val="none" w:sz="0" w:space="0" w:color="auto"/>
                        <w:bottom w:val="none" w:sz="0" w:space="0" w:color="auto"/>
                        <w:right w:val="none" w:sz="0" w:space="0" w:color="auto"/>
                      </w:divBdr>
                      <w:divsChild>
                        <w:div w:id="1257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027363">
              <w:marLeft w:val="0"/>
              <w:marRight w:val="0"/>
              <w:marTop w:val="0"/>
              <w:marBottom w:val="0"/>
              <w:divBdr>
                <w:top w:val="none" w:sz="0" w:space="0" w:color="auto"/>
                <w:left w:val="none" w:sz="0" w:space="0" w:color="auto"/>
                <w:bottom w:val="none" w:sz="0" w:space="0" w:color="auto"/>
                <w:right w:val="none" w:sz="0" w:space="0" w:color="auto"/>
              </w:divBdr>
              <w:divsChild>
                <w:div w:id="1507288059">
                  <w:marLeft w:val="0"/>
                  <w:marRight w:val="0"/>
                  <w:marTop w:val="0"/>
                  <w:marBottom w:val="0"/>
                  <w:divBdr>
                    <w:top w:val="none" w:sz="0" w:space="0" w:color="auto"/>
                    <w:left w:val="none" w:sz="0" w:space="0" w:color="auto"/>
                    <w:bottom w:val="none" w:sz="0" w:space="0" w:color="auto"/>
                    <w:right w:val="none" w:sz="0" w:space="0" w:color="auto"/>
                  </w:divBdr>
                </w:div>
                <w:div w:id="1251936279">
                  <w:marLeft w:val="0"/>
                  <w:marRight w:val="0"/>
                  <w:marTop w:val="0"/>
                  <w:marBottom w:val="0"/>
                  <w:divBdr>
                    <w:top w:val="none" w:sz="0" w:space="0" w:color="auto"/>
                    <w:left w:val="none" w:sz="0" w:space="0" w:color="auto"/>
                    <w:bottom w:val="none" w:sz="0" w:space="0" w:color="auto"/>
                    <w:right w:val="none" w:sz="0" w:space="0" w:color="auto"/>
                  </w:divBdr>
                  <w:divsChild>
                    <w:div w:id="9674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639269">
              <w:marLeft w:val="0"/>
              <w:marRight w:val="0"/>
              <w:marTop w:val="180"/>
              <w:marBottom w:val="0"/>
              <w:divBdr>
                <w:top w:val="none" w:sz="0" w:space="0" w:color="auto"/>
                <w:left w:val="none" w:sz="0" w:space="0" w:color="auto"/>
                <w:bottom w:val="none" w:sz="0" w:space="0" w:color="auto"/>
                <w:right w:val="none" w:sz="0" w:space="0" w:color="auto"/>
              </w:divBdr>
              <w:divsChild>
                <w:div w:id="10608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356571">
      <w:bodyDiv w:val="1"/>
      <w:marLeft w:val="0"/>
      <w:marRight w:val="0"/>
      <w:marTop w:val="0"/>
      <w:marBottom w:val="0"/>
      <w:divBdr>
        <w:top w:val="none" w:sz="0" w:space="0" w:color="auto"/>
        <w:left w:val="none" w:sz="0" w:space="0" w:color="auto"/>
        <w:bottom w:val="none" w:sz="0" w:space="0" w:color="auto"/>
        <w:right w:val="none" w:sz="0" w:space="0" w:color="auto"/>
      </w:divBdr>
    </w:div>
    <w:div w:id="1346789187">
      <w:bodyDiv w:val="1"/>
      <w:marLeft w:val="0"/>
      <w:marRight w:val="0"/>
      <w:marTop w:val="0"/>
      <w:marBottom w:val="0"/>
      <w:divBdr>
        <w:top w:val="none" w:sz="0" w:space="0" w:color="auto"/>
        <w:left w:val="none" w:sz="0" w:space="0" w:color="auto"/>
        <w:bottom w:val="none" w:sz="0" w:space="0" w:color="auto"/>
        <w:right w:val="none" w:sz="0" w:space="0" w:color="auto"/>
      </w:divBdr>
    </w:div>
    <w:div w:id="1347831539">
      <w:bodyDiv w:val="1"/>
      <w:marLeft w:val="0"/>
      <w:marRight w:val="0"/>
      <w:marTop w:val="0"/>
      <w:marBottom w:val="0"/>
      <w:divBdr>
        <w:top w:val="none" w:sz="0" w:space="0" w:color="auto"/>
        <w:left w:val="none" w:sz="0" w:space="0" w:color="auto"/>
        <w:bottom w:val="none" w:sz="0" w:space="0" w:color="auto"/>
        <w:right w:val="none" w:sz="0" w:space="0" w:color="auto"/>
      </w:divBdr>
    </w:div>
    <w:div w:id="1408453636">
      <w:bodyDiv w:val="1"/>
      <w:marLeft w:val="0"/>
      <w:marRight w:val="0"/>
      <w:marTop w:val="0"/>
      <w:marBottom w:val="0"/>
      <w:divBdr>
        <w:top w:val="none" w:sz="0" w:space="0" w:color="auto"/>
        <w:left w:val="none" w:sz="0" w:space="0" w:color="auto"/>
        <w:bottom w:val="none" w:sz="0" w:space="0" w:color="auto"/>
        <w:right w:val="none" w:sz="0" w:space="0" w:color="auto"/>
      </w:divBdr>
      <w:divsChild>
        <w:div w:id="1963920507">
          <w:marLeft w:val="0"/>
          <w:marRight w:val="0"/>
          <w:marTop w:val="0"/>
          <w:marBottom w:val="0"/>
          <w:divBdr>
            <w:top w:val="none" w:sz="0" w:space="0" w:color="auto"/>
            <w:left w:val="none" w:sz="0" w:space="0" w:color="auto"/>
            <w:bottom w:val="none" w:sz="0" w:space="0" w:color="auto"/>
            <w:right w:val="none" w:sz="0" w:space="0" w:color="auto"/>
          </w:divBdr>
          <w:divsChild>
            <w:div w:id="590354804">
              <w:marLeft w:val="0"/>
              <w:marRight w:val="0"/>
              <w:marTop w:val="0"/>
              <w:marBottom w:val="0"/>
              <w:divBdr>
                <w:top w:val="none" w:sz="0" w:space="0" w:color="auto"/>
                <w:left w:val="none" w:sz="0" w:space="0" w:color="auto"/>
                <w:bottom w:val="none" w:sz="0" w:space="0" w:color="auto"/>
                <w:right w:val="none" w:sz="0" w:space="0" w:color="auto"/>
              </w:divBdr>
              <w:divsChild>
                <w:div w:id="64042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21454">
          <w:marLeft w:val="0"/>
          <w:marRight w:val="0"/>
          <w:marTop w:val="0"/>
          <w:marBottom w:val="180"/>
          <w:divBdr>
            <w:top w:val="none" w:sz="0" w:space="0" w:color="auto"/>
            <w:left w:val="none" w:sz="0" w:space="0" w:color="auto"/>
            <w:bottom w:val="none" w:sz="0" w:space="0" w:color="auto"/>
            <w:right w:val="none" w:sz="0" w:space="0" w:color="auto"/>
          </w:divBdr>
          <w:divsChild>
            <w:div w:id="1470129312">
              <w:marLeft w:val="0"/>
              <w:marRight w:val="0"/>
              <w:marTop w:val="0"/>
              <w:marBottom w:val="0"/>
              <w:divBdr>
                <w:top w:val="none" w:sz="0" w:space="0" w:color="auto"/>
                <w:left w:val="none" w:sz="0" w:space="0" w:color="auto"/>
                <w:bottom w:val="none" w:sz="0" w:space="0" w:color="auto"/>
                <w:right w:val="none" w:sz="0" w:space="0" w:color="auto"/>
              </w:divBdr>
            </w:div>
          </w:divsChild>
        </w:div>
        <w:div w:id="993490644">
          <w:marLeft w:val="0"/>
          <w:marRight w:val="0"/>
          <w:marTop w:val="0"/>
          <w:marBottom w:val="0"/>
          <w:divBdr>
            <w:top w:val="none" w:sz="0" w:space="0" w:color="auto"/>
            <w:left w:val="none" w:sz="0" w:space="0" w:color="auto"/>
            <w:bottom w:val="none" w:sz="0" w:space="0" w:color="auto"/>
            <w:right w:val="none" w:sz="0" w:space="0" w:color="auto"/>
          </w:divBdr>
          <w:divsChild>
            <w:div w:id="1713965105">
              <w:marLeft w:val="0"/>
              <w:marRight w:val="0"/>
              <w:marTop w:val="0"/>
              <w:marBottom w:val="0"/>
              <w:divBdr>
                <w:top w:val="none" w:sz="0" w:space="0" w:color="auto"/>
                <w:left w:val="none" w:sz="0" w:space="0" w:color="auto"/>
                <w:bottom w:val="none" w:sz="0" w:space="0" w:color="auto"/>
                <w:right w:val="none" w:sz="0" w:space="0" w:color="auto"/>
              </w:divBdr>
            </w:div>
          </w:divsChild>
        </w:div>
        <w:div w:id="2028479062">
          <w:marLeft w:val="0"/>
          <w:marRight w:val="0"/>
          <w:marTop w:val="0"/>
          <w:marBottom w:val="0"/>
          <w:divBdr>
            <w:top w:val="none" w:sz="0" w:space="0" w:color="auto"/>
            <w:left w:val="none" w:sz="0" w:space="0" w:color="auto"/>
            <w:bottom w:val="none" w:sz="0" w:space="0" w:color="auto"/>
            <w:right w:val="none" w:sz="0" w:space="0" w:color="auto"/>
          </w:divBdr>
          <w:divsChild>
            <w:div w:id="1502576625">
              <w:marLeft w:val="0"/>
              <w:marRight w:val="0"/>
              <w:marTop w:val="0"/>
              <w:marBottom w:val="0"/>
              <w:divBdr>
                <w:top w:val="none" w:sz="0" w:space="0" w:color="auto"/>
                <w:left w:val="none" w:sz="0" w:space="0" w:color="auto"/>
                <w:bottom w:val="none" w:sz="0" w:space="0" w:color="auto"/>
                <w:right w:val="none" w:sz="0" w:space="0" w:color="auto"/>
              </w:divBdr>
              <w:divsChild>
                <w:div w:id="1373530839">
                  <w:marLeft w:val="0"/>
                  <w:marRight w:val="0"/>
                  <w:marTop w:val="0"/>
                  <w:marBottom w:val="0"/>
                  <w:divBdr>
                    <w:top w:val="none" w:sz="0" w:space="0" w:color="auto"/>
                    <w:left w:val="none" w:sz="0" w:space="0" w:color="auto"/>
                    <w:bottom w:val="none" w:sz="0" w:space="0" w:color="auto"/>
                    <w:right w:val="none" w:sz="0" w:space="0" w:color="auto"/>
                  </w:divBdr>
                  <w:divsChild>
                    <w:div w:id="147124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530606">
      <w:bodyDiv w:val="1"/>
      <w:marLeft w:val="0"/>
      <w:marRight w:val="0"/>
      <w:marTop w:val="0"/>
      <w:marBottom w:val="0"/>
      <w:divBdr>
        <w:top w:val="none" w:sz="0" w:space="0" w:color="auto"/>
        <w:left w:val="none" w:sz="0" w:space="0" w:color="auto"/>
        <w:bottom w:val="none" w:sz="0" w:space="0" w:color="auto"/>
        <w:right w:val="none" w:sz="0" w:space="0" w:color="auto"/>
      </w:divBdr>
    </w:div>
    <w:div w:id="1662851715">
      <w:bodyDiv w:val="1"/>
      <w:marLeft w:val="0"/>
      <w:marRight w:val="0"/>
      <w:marTop w:val="0"/>
      <w:marBottom w:val="0"/>
      <w:divBdr>
        <w:top w:val="none" w:sz="0" w:space="0" w:color="auto"/>
        <w:left w:val="none" w:sz="0" w:space="0" w:color="auto"/>
        <w:bottom w:val="none" w:sz="0" w:space="0" w:color="auto"/>
        <w:right w:val="none" w:sz="0" w:space="0" w:color="auto"/>
      </w:divBdr>
    </w:div>
    <w:div w:id="1784110546">
      <w:bodyDiv w:val="1"/>
      <w:marLeft w:val="0"/>
      <w:marRight w:val="0"/>
      <w:marTop w:val="0"/>
      <w:marBottom w:val="0"/>
      <w:divBdr>
        <w:top w:val="none" w:sz="0" w:space="0" w:color="auto"/>
        <w:left w:val="none" w:sz="0" w:space="0" w:color="auto"/>
        <w:bottom w:val="none" w:sz="0" w:space="0" w:color="auto"/>
        <w:right w:val="none" w:sz="0" w:space="0" w:color="auto"/>
      </w:divBdr>
    </w:div>
    <w:div w:id="1789471683">
      <w:bodyDiv w:val="1"/>
      <w:marLeft w:val="0"/>
      <w:marRight w:val="0"/>
      <w:marTop w:val="0"/>
      <w:marBottom w:val="0"/>
      <w:divBdr>
        <w:top w:val="none" w:sz="0" w:space="0" w:color="auto"/>
        <w:left w:val="none" w:sz="0" w:space="0" w:color="auto"/>
        <w:bottom w:val="none" w:sz="0" w:space="0" w:color="auto"/>
        <w:right w:val="none" w:sz="0" w:space="0" w:color="auto"/>
      </w:divBdr>
    </w:div>
    <w:div w:id="1804999619">
      <w:bodyDiv w:val="1"/>
      <w:marLeft w:val="0"/>
      <w:marRight w:val="0"/>
      <w:marTop w:val="0"/>
      <w:marBottom w:val="0"/>
      <w:divBdr>
        <w:top w:val="none" w:sz="0" w:space="0" w:color="auto"/>
        <w:left w:val="none" w:sz="0" w:space="0" w:color="auto"/>
        <w:bottom w:val="none" w:sz="0" w:space="0" w:color="auto"/>
        <w:right w:val="none" w:sz="0" w:space="0" w:color="auto"/>
      </w:divBdr>
    </w:div>
    <w:div w:id="1897084978">
      <w:bodyDiv w:val="1"/>
      <w:marLeft w:val="0"/>
      <w:marRight w:val="0"/>
      <w:marTop w:val="0"/>
      <w:marBottom w:val="0"/>
      <w:divBdr>
        <w:top w:val="none" w:sz="0" w:space="0" w:color="auto"/>
        <w:left w:val="none" w:sz="0" w:space="0" w:color="auto"/>
        <w:bottom w:val="none" w:sz="0" w:space="0" w:color="auto"/>
        <w:right w:val="none" w:sz="0" w:space="0" w:color="auto"/>
      </w:divBdr>
    </w:div>
    <w:div w:id="1906721052">
      <w:bodyDiv w:val="1"/>
      <w:marLeft w:val="0"/>
      <w:marRight w:val="0"/>
      <w:marTop w:val="0"/>
      <w:marBottom w:val="0"/>
      <w:divBdr>
        <w:top w:val="none" w:sz="0" w:space="0" w:color="auto"/>
        <w:left w:val="none" w:sz="0" w:space="0" w:color="auto"/>
        <w:bottom w:val="none" w:sz="0" w:space="0" w:color="auto"/>
        <w:right w:val="none" w:sz="0" w:space="0" w:color="auto"/>
      </w:divBdr>
    </w:div>
    <w:div w:id="1955556732">
      <w:bodyDiv w:val="1"/>
      <w:marLeft w:val="0"/>
      <w:marRight w:val="0"/>
      <w:marTop w:val="0"/>
      <w:marBottom w:val="0"/>
      <w:divBdr>
        <w:top w:val="none" w:sz="0" w:space="0" w:color="auto"/>
        <w:left w:val="none" w:sz="0" w:space="0" w:color="auto"/>
        <w:bottom w:val="none" w:sz="0" w:space="0" w:color="auto"/>
        <w:right w:val="none" w:sz="0" w:space="0" w:color="auto"/>
      </w:divBdr>
    </w:div>
    <w:div w:id="1987128065">
      <w:bodyDiv w:val="1"/>
      <w:marLeft w:val="0"/>
      <w:marRight w:val="0"/>
      <w:marTop w:val="0"/>
      <w:marBottom w:val="0"/>
      <w:divBdr>
        <w:top w:val="none" w:sz="0" w:space="0" w:color="auto"/>
        <w:left w:val="none" w:sz="0" w:space="0" w:color="auto"/>
        <w:bottom w:val="none" w:sz="0" w:space="0" w:color="auto"/>
        <w:right w:val="none" w:sz="0" w:space="0" w:color="auto"/>
      </w:divBdr>
      <w:divsChild>
        <w:div w:id="1553425960">
          <w:marLeft w:val="547"/>
          <w:marRight w:val="0"/>
          <w:marTop w:val="91"/>
          <w:marBottom w:val="120"/>
          <w:divBdr>
            <w:top w:val="none" w:sz="0" w:space="0" w:color="auto"/>
            <w:left w:val="none" w:sz="0" w:space="0" w:color="auto"/>
            <w:bottom w:val="none" w:sz="0" w:space="0" w:color="auto"/>
            <w:right w:val="none" w:sz="0" w:space="0" w:color="auto"/>
          </w:divBdr>
        </w:div>
        <w:div w:id="199712041">
          <w:marLeft w:val="547"/>
          <w:marRight w:val="0"/>
          <w:marTop w:val="91"/>
          <w:marBottom w:val="120"/>
          <w:divBdr>
            <w:top w:val="none" w:sz="0" w:space="0" w:color="auto"/>
            <w:left w:val="none" w:sz="0" w:space="0" w:color="auto"/>
            <w:bottom w:val="none" w:sz="0" w:space="0" w:color="auto"/>
            <w:right w:val="none" w:sz="0" w:space="0" w:color="auto"/>
          </w:divBdr>
        </w:div>
        <w:div w:id="1775243640">
          <w:marLeft w:val="547"/>
          <w:marRight w:val="0"/>
          <w:marTop w:val="91"/>
          <w:marBottom w:val="120"/>
          <w:divBdr>
            <w:top w:val="none" w:sz="0" w:space="0" w:color="auto"/>
            <w:left w:val="none" w:sz="0" w:space="0" w:color="auto"/>
            <w:bottom w:val="none" w:sz="0" w:space="0" w:color="auto"/>
            <w:right w:val="none" w:sz="0" w:space="0" w:color="auto"/>
          </w:divBdr>
        </w:div>
        <w:div w:id="785468814">
          <w:marLeft w:val="1800"/>
          <w:marRight w:val="0"/>
          <w:marTop w:val="77"/>
          <w:marBottom w:val="120"/>
          <w:divBdr>
            <w:top w:val="none" w:sz="0" w:space="0" w:color="auto"/>
            <w:left w:val="none" w:sz="0" w:space="0" w:color="auto"/>
            <w:bottom w:val="none" w:sz="0" w:space="0" w:color="auto"/>
            <w:right w:val="none" w:sz="0" w:space="0" w:color="auto"/>
          </w:divBdr>
        </w:div>
        <w:div w:id="635573961">
          <w:marLeft w:val="1800"/>
          <w:marRight w:val="0"/>
          <w:marTop w:val="77"/>
          <w:marBottom w:val="120"/>
          <w:divBdr>
            <w:top w:val="none" w:sz="0" w:space="0" w:color="auto"/>
            <w:left w:val="none" w:sz="0" w:space="0" w:color="auto"/>
            <w:bottom w:val="none" w:sz="0" w:space="0" w:color="auto"/>
            <w:right w:val="none" w:sz="0" w:space="0" w:color="auto"/>
          </w:divBdr>
        </w:div>
        <w:div w:id="108940775">
          <w:marLeft w:val="1800"/>
          <w:marRight w:val="0"/>
          <w:marTop w:val="77"/>
          <w:marBottom w:val="120"/>
          <w:divBdr>
            <w:top w:val="none" w:sz="0" w:space="0" w:color="auto"/>
            <w:left w:val="none" w:sz="0" w:space="0" w:color="auto"/>
            <w:bottom w:val="none" w:sz="0" w:space="0" w:color="auto"/>
            <w:right w:val="none" w:sz="0" w:space="0" w:color="auto"/>
          </w:divBdr>
        </w:div>
        <w:div w:id="2011827419">
          <w:marLeft w:val="547"/>
          <w:marRight w:val="0"/>
          <w:marTop w:val="91"/>
          <w:marBottom w:val="120"/>
          <w:divBdr>
            <w:top w:val="none" w:sz="0" w:space="0" w:color="auto"/>
            <w:left w:val="none" w:sz="0" w:space="0" w:color="auto"/>
            <w:bottom w:val="none" w:sz="0" w:space="0" w:color="auto"/>
            <w:right w:val="none" w:sz="0" w:space="0" w:color="auto"/>
          </w:divBdr>
        </w:div>
        <w:div w:id="1183662735">
          <w:marLeft w:val="1800"/>
          <w:marRight w:val="0"/>
          <w:marTop w:val="77"/>
          <w:marBottom w:val="120"/>
          <w:divBdr>
            <w:top w:val="none" w:sz="0" w:space="0" w:color="auto"/>
            <w:left w:val="none" w:sz="0" w:space="0" w:color="auto"/>
            <w:bottom w:val="none" w:sz="0" w:space="0" w:color="auto"/>
            <w:right w:val="none" w:sz="0" w:space="0" w:color="auto"/>
          </w:divBdr>
        </w:div>
        <w:div w:id="1911573706">
          <w:marLeft w:val="1800"/>
          <w:marRight w:val="0"/>
          <w:marTop w:val="77"/>
          <w:marBottom w:val="120"/>
          <w:divBdr>
            <w:top w:val="none" w:sz="0" w:space="0" w:color="auto"/>
            <w:left w:val="none" w:sz="0" w:space="0" w:color="auto"/>
            <w:bottom w:val="none" w:sz="0" w:space="0" w:color="auto"/>
            <w:right w:val="none" w:sz="0" w:space="0" w:color="auto"/>
          </w:divBdr>
        </w:div>
        <w:div w:id="612397634">
          <w:marLeft w:val="1800"/>
          <w:marRight w:val="0"/>
          <w:marTop w:val="77"/>
          <w:marBottom w:val="120"/>
          <w:divBdr>
            <w:top w:val="none" w:sz="0" w:space="0" w:color="auto"/>
            <w:left w:val="none" w:sz="0" w:space="0" w:color="auto"/>
            <w:bottom w:val="none" w:sz="0" w:space="0" w:color="auto"/>
            <w:right w:val="none" w:sz="0" w:space="0" w:color="auto"/>
          </w:divBdr>
        </w:div>
        <w:div w:id="762604667">
          <w:marLeft w:val="1800"/>
          <w:marRight w:val="0"/>
          <w:marTop w:val="77"/>
          <w:marBottom w:val="120"/>
          <w:divBdr>
            <w:top w:val="none" w:sz="0" w:space="0" w:color="auto"/>
            <w:left w:val="none" w:sz="0" w:space="0" w:color="auto"/>
            <w:bottom w:val="none" w:sz="0" w:space="0" w:color="auto"/>
            <w:right w:val="none" w:sz="0" w:space="0" w:color="auto"/>
          </w:divBdr>
        </w:div>
        <w:div w:id="1998147697">
          <w:marLeft w:val="547"/>
          <w:marRight w:val="0"/>
          <w:marTop w:val="86"/>
          <w:marBottom w:val="120"/>
          <w:divBdr>
            <w:top w:val="none" w:sz="0" w:space="0" w:color="auto"/>
            <w:left w:val="none" w:sz="0" w:space="0" w:color="auto"/>
            <w:bottom w:val="none" w:sz="0" w:space="0" w:color="auto"/>
            <w:right w:val="none" w:sz="0" w:space="0" w:color="auto"/>
          </w:divBdr>
        </w:div>
        <w:div w:id="776633500">
          <w:marLeft w:val="1800"/>
          <w:marRight w:val="0"/>
          <w:marTop w:val="77"/>
          <w:marBottom w:val="120"/>
          <w:divBdr>
            <w:top w:val="none" w:sz="0" w:space="0" w:color="auto"/>
            <w:left w:val="none" w:sz="0" w:space="0" w:color="auto"/>
            <w:bottom w:val="none" w:sz="0" w:space="0" w:color="auto"/>
            <w:right w:val="none" w:sz="0" w:space="0" w:color="auto"/>
          </w:divBdr>
        </w:div>
        <w:div w:id="1160461473">
          <w:marLeft w:val="1800"/>
          <w:marRight w:val="0"/>
          <w:marTop w:val="77"/>
          <w:marBottom w:val="120"/>
          <w:divBdr>
            <w:top w:val="none" w:sz="0" w:space="0" w:color="auto"/>
            <w:left w:val="none" w:sz="0" w:space="0" w:color="auto"/>
            <w:bottom w:val="none" w:sz="0" w:space="0" w:color="auto"/>
            <w:right w:val="none" w:sz="0" w:space="0" w:color="auto"/>
          </w:divBdr>
        </w:div>
      </w:divsChild>
    </w:div>
    <w:div w:id="2026976019">
      <w:bodyDiv w:val="1"/>
      <w:marLeft w:val="0"/>
      <w:marRight w:val="0"/>
      <w:marTop w:val="0"/>
      <w:marBottom w:val="0"/>
      <w:divBdr>
        <w:top w:val="none" w:sz="0" w:space="0" w:color="auto"/>
        <w:left w:val="none" w:sz="0" w:space="0" w:color="auto"/>
        <w:bottom w:val="none" w:sz="0" w:space="0" w:color="auto"/>
        <w:right w:val="none" w:sz="0" w:space="0" w:color="auto"/>
      </w:divBdr>
    </w:div>
    <w:div w:id="2130053381">
      <w:bodyDiv w:val="1"/>
      <w:marLeft w:val="0"/>
      <w:marRight w:val="0"/>
      <w:marTop w:val="0"/>
      <w:marBottom w:val="0"/>
      <w:divBdr>
        <w:top w:val="none" w:sz="0" w:space="0" w:color="auto"/>
        <w:left w:val="none" w:sz="0" w:space="0" w:color="auto"/>
        <w:bottom w:val="none" w:sz="0" w:space="0" w:color="auto"/>
        <w:right w:val="none" w:sz="0" w:space="0" w:color="auto"/>
      </w:divBdr>
    </w:div>
    <w:div w:id="2133549042">
      <w:bodyDiv w:val="1"/>
      <w:marLeft w:val="0"/>
      <w:marRight w:val="0"/>
      <w:marTop w:val="0"/>
      <w:marBottom w:val="0"/>
      <w:divBdr>
        <w:top w:val="none" w:sz="0" w:space="0" w:color="auto"/>
        <w:left w:val="none" w:sz="0" w:space="0" w:color="auto"/>
        <w:bottom w:val="none" w:sz="0" w:space="0" w:color="auto"/>
        <w:right w:val="none" w:sz="0" w:space="0" w:color="auto"/>
      </w:divBdr>
      <w:divsChild>
        <w:div w:id="1795252134">
          <w:marLeft w:val="0"/>
          <w:marRight w:val="0"/>
          <w:marTop w:val="0"/>
          <w:marBottom w:val="120"/>
          <w:divBdr>
            <w:top w:val="none" w:sz="0" w:space="0" w:color="auto"/>
            <w:left w:val="none" w:sz="0" w:space="0" w:color="auto"/>
            <w:bottom w:val="none" w:sz="0" w:space="0" w:color="auto"/>
            <w:right w:val="none" w:sz="0" w:space="0" w:color="auto"/>
          </w:divBdr>
          <w:divsChild>
            <w:div w:id="1753238930">
              <w:marLeft w:val="120"/>
              <w:marRight w:val="0"/>
              <w:marTop w:val="0"/>
              <w:marBottom w:val="0"/>
              <w:divBdr>
                <w:top w:val="none" w:sz="0" w:space="0" w:color="auto"/>
                <w:left w:val="none" w:sz="0" w:space="0" w:color="auto"/>
                <w:bottom w:val="none" w:sz="0" w:space="0" w:color="auto"/>
                <w:right w:val="none" w:sz="0" w:space="0" w:color="auto"/>
              </w:divBdr>
              <w:divsChild>
                <w:div w:id="13079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52334">
          <w:marLeft w:val="0"/>
          <w:marRight w:val="0"/>
          <w:marTop w:val="0"/>
          <w:marBottom w:val="0"/>
          <w:divBdr>
            <w:top w:val="none" w:sz="0" w:space="0" w:color="auto"/>
            <w:left w:val="none" w:sz="0" w:space="0" w:color="auto"/>
            <w:bottom w:val="none" w:sz="0" w:space="0" w:color="auto"/>
            <w:right w:val="none" w:sz="0" w:space="0" w:color="auto"/>
          </w:divBdr>
          <w:divsChild>
            <w:div w:id="1903711208">
              <w:marLeft w:val="120"/>
              <w:marRight w:val="0"/>
              <w:marTop w:val="0"/>
              <w:marBottom w:val="0"/>
              <w:divBdr>
                <w:top w:val="none" w:sz="0" w:space="0" w:color="auto"/>
                <w:left w:val="none" w:sz="0" w:space="0" w:color="auto"/>
                <w:bottom w:val="none" w:sz="0" w:space="0" w:color="auto"/>
                <w:right w:val="none" w:sz="0" w:space="0" w:color="auto"/>
              </w:divBdr>
              <w:divsChild>
                <w:div w:id="23805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3254">
          <w:marLeft w:val="0"/>
          <w:marRight w:val="0"/>
          <w:marTop w:val="12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d.cnam.fr/intd-claire-scopsi-58548.kjsp" TargetMode="External"/><Relationship Id="rId18" Type="http://schemas.openxmlformats.org/officeDocument/2006/relationships/hyperlink" Target="https://cv.hal.science/galibert-o" TargetMode="External"/><Relationship Id="rId26" Type="http://schemas.openxmlformats.org/officeDocument/2006/relationships/hyperlink" Target="https://elico-recherche.msh-lse.fr/membres/thomas-bihay" TargetMode="External"/><Relationship Id="rId3" Type="http://schemas.openxmlformats.org/officeDocument/2006/relationships/styles" Target="styles.xml"/><Relationship Id="rId21" Type="http://schemas.openxmlformats.org/officeDocument/2006/relationships/hyperlink" Target="https://elico-recherche.msh-lse.fr/membres/ambre-davat-mcf" TargetMode="External"/><Relationship Id="rId7" Type="http://schemas.openxmlformats.org/officeDocument/2006/relationships/endnotes" Target="endnotes.xml"/><Relationship Id="rId12" Type="http://schemas.openxmlformats.org/officeDocument/2006/relationships/hyperlink" Target="https://visio.numerique.gouv.fr/roj-rlwj-nku" TargetMode="External"/><Relationship Id="rId17" Type="http://schemas.openxmlformats.org/officeDocument/2006/relationships/hyperlink" Target="https://elico-recherche.msh-lse.fr/territoires-sante-transitions-patrimoines"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elico-recherche.msh-lse.fr/membres/aboubacar-somah-bokoum" TargetMode="External"/><Relationship Id="rId20" Type="http://schemas.openxmlformats.org/officeDocument/2006/relationships/hyperlink" Target="https://elico-recherche.msh-lse.fr/membres/ariane-ayedoun" TargetMode="Externa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elico-recherche.msh-lse.fr/membres/valerie-larroche-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lico-recherche.msh-lse.fr/membres/laure-guillot-farneti" TargetMode="External"/><Relationship Id="rId23" Type="http://schemas.openxmlformats.org/officeDocument/2006/relationships/hyperlink" Target="https://elico-recherche.msh-lse.fr/membres/bernard-jacquemin-mcf" TargetMode="External"/><Relationship Id="rId28" Type="http://schemas.openxmlformats.org/officeDocument/2006/relationships/image" Target="media/image4.png"/><Relationship Id="rId10" Type="http://schemas.openxmlformats.org/officeDocument/2006/relationships/hyperlink" Target="mailto:i.hare@univ-lyon2.fr" TargetMode="External"/><Relationship Id="rId19" Type="http://schemas.openxmlformats.org/officeDocument/2006/relationships/hyperlink" Target="https://shs.cairn.info/publications-de-olivier-galibert--61420?lang=fr"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alentyna.dymytrova@univ-lyon3.fr" TargetMode="External"/><Relationship Id="rId14" Type="http://schemas.openxmlformats.org/officeDocument/2006/relationships/hyperlink" Target="https://pro.univ-lille.fr/emilie-da-lage" TargetMode="External"/><Relationship Id="rId22" Type="http://schemas.openxmlformats.org/officeDocument/2006/relationships/hyperlink" Target="https://www.enssib.fr/personne/guyon-celine" TargetMode="External"/><Relationship Id="rId27" Type="http://schemas.openxmlformats.org/officeDocument/2006/relationships/hyperlink" Target="https://elico-recherche.msh-lse.fr/membres/valentyna-dymytrova-2" TargetMode="External"/><Relationship Id="rId30"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E770B-EF48-4B5B-857C-83E6237FF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4782</Words>
  <Characters>26303</Characters>
  <Application>Microsoft Office Word</Application>
  <DocSecurity>0</DocSecurity>
  <Lines>219</Lines>
  <Paragraphs>62</Paragraphs>
  <ScaleCrop>false</ScaleCrop>
  <HeadingPairs>
    <vt:vector size="2" baseType="variant">
      <vt:variant>
        <vt:lpstr>Titre</vt:lpstr>
      </vt:variant>
      <vt:variant>
        <vt:i4>1</vt:i4>
      </vt:variant>
    </vt:vector>
  </HeadingPairs>
  <TitlesOfParts>
    <vt:vector size="1" baseType="lpstr">
      <vt:lpstr/>
    </vt:vector>
  </TitlesOfParts>
  <Company>Sciences Po Lyon</Company>
  <LinksUpToDate>false</LinksUpToDate>
  <CharactersWithSpaces>31023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dc:creator>
  <cp:keywords/>
  <dc:description/>
  <cp:lastModifiedBy>DYMYTROVA BAIOV Valentyna</cp:lastModifiedBy>
  <cp:revision>2</cp:revision>
  <cp:lastPrinted>2026-09-25T12:57:00Z</cp:lastPrinted>
  <dcterms:created xsi:type="dcterms:W3CDTF">2026-10-12T13:34:00Z</dcterms:created>
  <dcterms:modified xsi:type="dcterms:W3CDTF">2026-10-12T13:34:00Z</dcterms:modified>
</cp:coreProperties>
</file>